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6D7" w:rsidRDefault="00A856D7" w:rsidP="00A856D7">
      <w:pPr>
        <w:jc w:val="center"/>
        <w:rPr>
          <w:sz w:val="28"/>
          <w:szCs w:val="28"/>
        </w:rPr>
      </w:pPr>
      <w:bookmarkStart w:id="0" w:name="_Toc448351221"/>
      <w:r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A856D7" w:rsidRDefault="00A856D7" w:rsidP="00A856D7">
      <w:pPr>
        <w:jc w:val="center"/>
        <w:rPr>
          <w:sz w:val="28"/>
          <w:szCs w:val="28"/>
        </w:rPr>
      </w:pPr>
      <w:r>
        <w:rPr>
          <w:sz w:val="28"/>
          <w:szCs w:val="28"/>
        </w:rPr>
        <w:t>«Златоустовский индустриальный колледж им. П. П. Аносова»</w:t>
      </w: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sz w:val="28"/>
          <w:szCs w:val="28"/>
        </w:rPr>
      </w:pPr>
    </w:p>
    <w:p w:rsidR="00A856D7" w:rsidRDefault="00A856D7" w:rsidP="00A856D7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>МЕТОДИЧЕСКИЕ УКАЗАНИЯ</w:t>
      </w:r>
    </w:p>
    <w:p w:rsidR="00A856D7" w:rsidRDefault="00A856D7" w:rsidP="00A856D7">
      <w:pPr>
        <w:jc w:val="center"/>
        <w:rPr>
          <w:sz w:val="28"/>
          <w:szCs w:val="28"/>
        </w:rPr>
      </w:pPr>
      <w:r>
        <w:rPr>
          <w:sz w:val="28"/>
          <w:szCs w:val="28"/>
        </w:rPr>
        <w:t>к самостоятельной работе студентов</w:t>
      </w:r>
    </w:p>
    <w:p w:rsidR="00A856D7" w:rsidRDefault="00A856D7" w:rsidP="00A856D7">
      <w:pPr>
        <w:jc w:val="center"/>
        <w:rPr>
          <w:sz w:val="28"/>
          <w:szCs w:val="28"/>
        </w:rPr>
      </w:pPr>
    </w:p>
    <w:p w:rsidR="00584911" w:rsidRDefault="00584911" w:rsidP="00994768">
      <w:pPr>
        <w:pStyle w:val="210"/>
        <w:widowControl w:val="0"/>
        <w:spacing w:line="216" w:lineRule="auto"/>
        <w:ind w:left="0" w:firstLine="0"/>
        <w:jc w:val="center"/>
        <w:rPr>
          <w:rFonts w:ascii="Times New Roman" w:hAnsi="Times New Roman" w:cs="Times New Roman"/>
          <w:sz w:val="28"/>
          <w:u w:val="single"/>
        </w:rPr>
      </w:pPr>
    </w:p>
    <w:p w:rsidR="00584911" w:rsidRPr="00584911" w:rsidRDefault="00584911" w:rsidP="00994768">
      <w:pPr>
        <w:pStyle w:val="210"/>
        <w:widowControl w:val="0"/>
        <w:spacing w:line="216" w:lineRule="auto"/>
        <w:ind w:left="0" w:firstLine="0"/>
        <w:jc w:val="center"/>
        <w:rPr>
          <w:rFonts w:ascii="Times New Roman" w:hAnsi="Times New Roman" w:cs="Times New Roman"/>
          <w:sz w:val="28"/>
          <w:u w:val="single"/>
        </w:rPr>
      </w:pPr>
      <w:r w:rsidRPr="00584911">
        <w:rPr>
          <w:rFonts w:ascii="Times New Roman" w:hAnsi="Times New Roman" w:cs="Times New Roman"/>
          <w:sz w:val="28"/>
        </w:rPr>
        <w:t>ПМ01</w:t>
      </w:r>
      <w:r w:rsidRPr="0058491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</w:t>
      </w:r>
      <w:r w:rsidRPr="00584911">
        <w:rPr>
          <w:rFonts w:ascii="Times New Roman" w:hAnsi="Times New Roman" w:cs="Times New Roman"/>
          <w:sz w:val="28"/>
          <w:u w:val="single"/>
        </w:rPr>
        <w:t>Организация технического обслуживания и ремонта электрического и электромеханического оборудования</w:t>
      </w:r>
      <w:r>
        <w:rPr>
          <w:rFonts w:ascii="Times New Roman" w:hAnsi="Times New Roman" w:cs="Times New Roman"/>
          <w:sz w:val="28"/>
          <w:u w:val="single"/>
        </w:rPr>
        <w:t>»</w:t>
      </w:r>
    </w:p>
    <w:p w:rsidR="00584911" w:rsidRPr="00A856D7" w:rsidRDefault="00584911" w:rsidP="00A856D7">
      <w:pPr>
        <w:rPr>
          <w:sz w:val="28"/>
          <w:szCs w:val="28"/>
          <w:u w:val="single"/>
        </w:rPr>
      </w:pPr>
    </w:p>
    <w:p w:rsidR="00A856D7" w:rsidRPr="00A856D7" w:rsidRDefault="00A856D7" w:rsidP="00A856D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для студентов специальности </w:t>
      </w:r>
      <w:r w:rsidRPr="00A856D7">
        <w:rPr>
          <w:sz w:val="28"/>
          <w:szCs w:val="28"/>
          <w:u w:val="single"/>
        </w:rPr>
        <w:t>1</w:t>
      </w:r>
      <w:r w:rsidR="00FC78DB">
        <w:rPr>
          <w:sz w:val="28"/>
          <w:szCs w:val="28"/>
          <w:u w:val="single"/>
        </w:rPr>
        <w:t>3</w:t>
      </w:r>
      <w:r w:rsidRPr="00A856D7">
        <w:rPr>
          <w:sz w:val="28"/>
          <w:szCs w:val="28"/>
          <w:u w:val="single"/>
        </w:rPr>
        <w:t>.02.</w:t>
      </w:r>
      <w:r w:rsidR="00FC78DB">
        <w:rPr>
          <w:sz w:val="28"/>
          <w:szCs w:val="28"/>
          <w:u w:val="single"/>
        </w:rPr>
        <w:t>11</w:t>
      </w:r>
      <w:r w:rsidRPr="00A856D7">
        <w:rPr>
          <w:sz w:val="28"/>
          <w:szCs w:val="28"/>
          <w:u w:val="single"/>
        </w:rPr>
        <w:t xml:space="preserve"> </w:t>
      </w:r>
      <w:r w:rsidR="00AC687E">
        <w:t>«</w:t>
      </w:r>
      <w:r w:rsidR="00AC687E" w:rsidRPr="00AC687E">
        <w:rPr>
          <w:sz w:val="28"/>
          <w:szCs w:val="28"/>
          <w:u w:val="single"/>
        </w:rPr>
        <w:t>Техническая эксплуатация и обслуживание электрического и электромеханического оборудования (по отраслям)»</w:t>
      </w:r>
    </w:p>
    <w:p w:rsidR="00A856D7" w:rsidRPr="00AC687E" w:rsidRDefault="00A856D7" w:rsidP="00A856D7">
      <w:pPr>
        <w:rPr>
          <w:sz w:val="28"/>
          <w:szCs w:val="28"/>
          <w:u w:val="single"/>
        </w:rPr>
      </w:pPr>
    </w:p>
    <w:p w:rsidR="00A856D7" w:rsidRDefault="00A856D7" w:rsidP="00A856D7">
      <w:pPr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994768" w:rsidRDefault="00994768" w:rsidP="00A856D7">
      <w:pPr>
        <w:jc w:val="right"/>
        <w:rPr>
          <w:sz w:val="28"/>
          <w:szCs w:val="28"/>
        </w:rPr>
      </w:pPr>
    </w:p>
    <w:p w:rsidR="00994768" w:rsidRDefault="00994768" w:rsidP="00A856D7">
      <w:pPr>
        <w:jc w:val="right"/>
        <w:rPr>
          <w:sz w:val="28"/>
          <w:szCs w:val="28"/>
        </w:rPr>
      </w:pPr>
    </w:p>
    <w:p w:rsidR="00994768" w:rsidRDefault="00994768" w:rsidP="00A856D7">
      <w:pPr>
        <w:jc w:val="right"/>
        <w:rPr>
          <w:sz w:val="28"/>
          <w:szCs w:val="28"/>
        </w:rPr>
      </w:pPr>
    </w:p>
    <w:p w:rsidR="00994768" w:rsidRDefault="00994768" w:rsidP="00A856D7">
      <w:pPr>
        <w:jc w:val="right"/>
        <w:rPr>
          <w:sz w:val="28"/>
          <w:szCs w:val="28"/>
        </w:rPr>
      </w:pPr>
    </w:p>
    <w:p w:rsidR="00994768" w:rsidRDefault="00994768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 Войсковая Е.Ю.</w:t>
      </w:r>
    </w:p>
    <w:p w:rsidR="00A856D7" w:rsidRDefault="00A856D7" w:rsidP="00A856D7">
      <w:pPr>
        <w:tabs>
          <w:tab w:val="left" w:pos="7914"/>
        </w:tabs>
        <w:rPr>
          <w:sz w:val="20"/>
          <w:szCs w:val="20"/>
        </w:rPr>
      </w:pPr>
      <w:r>
        <w:rPr>
          <w:sz w:val="28"/>
          <w:szCs w:val="28"/>
        </w:rPr>
        <w:tab/>
      </w: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 w:rsidP="00A856D7">
      <w:pPr>
        <w:jc w:val="right"/>
        <w:rPr>
          <w:sz w:val="28"/>
          <w:szCs w:val="28"/>
        </w:rPr>
      </w:pPr>
    </w:p>
    <w:p w:rsidR="00A856D7" w:rsidRDefault="00A856D7">
      <w:pPr>
        <w:spacing w:after="160" w:line="259" w:lineRule="auto"/>
      </w:pPr>
      <w:r>
        <w:br w:type="page"/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lastRenderedPageBreak/>
        <w:t xml:space="preserve">Познавательная и мыслительная активность формируется при выполнении </w:t>
      </w:r>
      <w:proofErr w:type="spellStart"/>
      <w:r w:rsidRPr="0064284D">
        <w:t>определенных</w:t>
      </w:r>
      <w:proofErr w:type="spellEnd"/>
      <w:r w:rsidRPr="0064284D">
        <w:t xml:space="preserve"> заданий, ориентированных на разный уровень, над которыми работают студенты. Для развития познавательного интереса необходимо учитывать индивидуальные возможности студента.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 xml:space="preserve">Познавательный интерес формируется в процессе самостоятельной работы студентов. Данный вид работы предполагает непременное соединение собственной мысли студента с самостоятельным выполнением им умственных действий. 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Самостоятельная работа проводится с целью: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систематизации и закрепления полученных теоретических знаний и практических умений студентов;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формирования умений использовать нормативную, правовую, справочную документацию и специальную литературу;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развития познавательных способностей и активности студентов, творческой инициативности, самостоятельности и организованности;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>- развития исследовательских умений.</w:t>
      </w:r>
    </w:p>
    <w:p w:rsidR="0064284D" w:rsidRPr="0064284D" w:rsidRDefault="0064284D" w:rsidP="0064284D">
      <w:pPr>
        <w:spacing w:line="276" w:lineRule="auto"/>
        <w:ind w:firstLine="709"/>
        <w:jc w:val="both"/>
      </w:pPr>
      <w:r w:rsidRPr="0064284D">
        <w:t xml:space="preserve">Правильная организация самостоятельной работы позволяет получить планируемый результат. </w:t>
      </w:r>
    </w:p>
    <w:p w:rsidR="0064284D" w:rsidRDefault="0064284D">
      <w:pPr>
        <w:spacing w:after="160" w:line="259" w:lineRule="auto"/>
        <w:rPr>
          <w:rFonts w:eastAsiaTheme="majorEastAsia" w:cstheme="majorBidi"/>
          <w:b/>
        </w:rPr>
      </w:pPr>
      <w:r>
        <w:br w:type="page"/>
      </w:r>
    </w:p>
    <w:p w:rsidR="00D32035" w:rsidRPr="00D32035" w:rsidRDefault="00D32035" w:rsidP="00D32035">
      <w:pPr>
        <w:pStyle w:val="2"/>
        <w:rPr>
          <w:bCs/>
          <w:szCs w:val="20"/>
        </w:rPr>
      </w:pPr>
      <w:r>
        <w:rPr>
          <w:bCs/>
          <w:szCs w:val="20"/>
        </w:rPr>
        <w:lastRenderedPageBreak/>
        <w:t xml:space="preserve">Самостоятельная работа </w:t>
      </w:r>
      <w:r>
        <w:rPr>
          <w:bCs/>
          <w:szCs w:val="20"/>
          <w:lang w:val="en-US"/>
        </w:rPr>
        <w:t>I</w:t>
      </w:r>
    </w:p>
    <w:p w:rsidR="00D32035" w:rsidRPr="00F21952" w:rsidRDefault="00D32035" w:rsidP="00D32035">
      <w:pPr>
        <w:pStyle w:val="2"/>
        <w:rPr>
          <w:b w:val="0"/>
          <w:bCs/>
          <w:szCs w:val="20"/>
        </w:rPr>
      </w:pPr>
      <w:r w:rsidRPr="00F21952">
        <w:rPr>
          <w:bCs/>
          <w:szCs w:val="20"/>
        </w:rPr>
        <w:t>Составление тезисов по теме</w:t>
      </w:r>
    </w:p>
    <w:p w:rsidR="00D32035" w:rsidRDefault="00D32035" w:rsidP="00D32035">
      <w:pPr>
        <w:rPr>
          <w:sz w:val="28"/>
          <w:szCs w:val="28"/>
        </w:rPr>
      </w:pPr>
    </w:p>
    <w:p w:rsidR="00D32035" w:rsidRPr="00A92219" w:rsidRDefault="00D32035" w:rsidP="00D32035">
      <w:pPr>
        <w:spacing w:line="276" w:lineRule="auto"/>
        <w:ind w:firstLine="709"/>
        <w:rPr>
          <w:b/>
          <w:sz w:val="28"/>
          <w:szCs w:val="28"/>
        </w:rPr>
      </w:pPr>
      <w:r w:rsidRPr="00A92219">
        <w:rPr>
          <w:b/>
          <w:sz w:val="28"/>
          <w:szCs w:val="28"/>
        </w:rPr>
        <w:t xml:space="preserve">Критерии оценки: </w:t>
      </w:r>
    </w:p>
    <w:p w:rsidR="00D32035" w:rsidRPr="00A92219" w:rsidRDefault="00D32035" w:rsidP="00D32035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«отлично» - в тезисах освещены все вопросы темы и составлено</w:t>
      </w:r>
      <w:r>
        <w:rPr>
          <w:sz w:val="28"/>
          <w:szCs w:val="28"/>
        </w:rPr>
        <w:t>:</w:t>
      </w:r>
      <w:r w:rsidRPr="00A92219">
        <w:rPr>
          <w:sz w:val="28"/>
          <w:szCs w:val="28"/>
        </w:rPr>
        <w:t xml:space="preserve"> </w:t>
      </w:r>
      <w:r>
        <w:rPr>
          <w:sz w:val="28"/>
          <w:szCs w:val="28"/>
        </w:rPr>
        <w:t>5 тестовых вопросов на выбор правильного ответа, 5</w:t>
      </w:r>
      <w:r w:rsidRPr="00A92219">
        <w:rPr>
          <w:sz w:val="28"/>
          <w:szCs w:val="28"/>
        </w:rPr>
        <w:t xml:space="preserve"> тестовых вопросов на соответствие, </w:t>
      </w:r>
      <w:r>
        <w:rPr>
          <w:sz w:val="28"/>
          <w:szCs w:val="28"/>
        </w:rPr>
        <w:t xml:space="preserve">5 тестовых вопросов </w:t>
      </w:r>
      <w:r w:rsidRPr="00A92219">
        <w:rPr>
          <w:sz w:val="28"/>
          <w:szCs w:val="28"/>
        </w:rPr>
        <w:t>«вставить пропущенное слово»;</w:t>
      </w:r>
    </w:p>
    <w:p w:rsidR="00D32035" w:rsidRPr="00A92219" w:rsidRDefault="00D32035" w:rsidP="00D32035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«хорошо» - в тезисах освещены все вопросы темы и составлено 10 тестовых вопросов на выбор правильного ответа;</w:t>
      </w:r>
    </w:p>
    <w:p w:rsidR="00D32035" w:rsidRPr="00A92219" w:rsidRDefault="00D32035" w:rsidP="00D32035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«удовлетворительно» в тезисах освещены все вопросы темы;</w:t>
      </w:r>
    </w:p>
    <w:p w:rsidR="00D32035" w:rsidRPr="00A92219" w:rsidRDefault="00D32035" w:rsidP="00D32035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«неудовлетворительно» - работа не выполнена</w:t>
      </w:r>
    </w:p>
    <w:p w:rsidR="00D32035" w:rsidRDefault="00D32035" w:rsidP="00D32035">
      <w:pPr>
        <w:jc w:val="center"/>
        <w:rPr>
          <w:sz w:val="28"/>
          <w:szCs w:val="28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301"/>
        <w:gridCol w:w="5658"/>
        <w:gridCol w:w="1236"/>
      </w:tblGrid>
      <w:tr w:rsidR="00D32035" w:rsidTr="00250A60">
        <w:tc>
          <w:tcPr>
            <w:tcW w:w="3301" w:type="dxa"/>
          </w:tcPr>
          <w:p w:rsidR="00D32035" w:rsidRPr="00D32035" w:rsidRDefault="00D32035" w:rsidP="00D32035">
            <w:pPr>
              <w:jc w:val="center"/>
              <w:rPr>
                <w:b/>
                <w:sz w:val="28"/>
                <w:szCs w:val="28"/>
              </w:rPr>
            </w:pPr>
            <w:r w:rsidRPr="00D32035">
              <w:rPr>
                <w:b/>
                <w:sz w:val="28"/>
                <w:szCs w:val="28"/>
              </w:rPr>
              <w:t>Междисциплинарный курс</w:t>
            </w:r>
          </w:p>
        </w:tc>
        <w:tc>
          <w:tcPr>
            <w:tcW w:w="5658" w:type="dxa"/>
          </w:tcPr>
          <w:p w:rsidR="00D32035" w:rsidRDefault="00D32035" w:rsidP="00D3203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92219">
              <w:rPr>
                <w:b/>
                <w:sz w:val="28"/>
                <w:szCs w:val="28"/>
              </w:rPr>
              <w:t>Перечень тем для написания тезисов по теме</w:t>
            </w:r>
          </w:p>
        </w:tc>
        <w:tc>
          <w:tcPr>
            <w:tcW w:w="1236" w:type="dxa"/>
          </w:tcPr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ол-</w:t>
            </w:r>
            <w:r>
              <w:rPr>
                <w:b/>
                <w:sz w:val="28"/>
                <w:szCs w:val="28"/>
              </w:rPr>
              <w:t>во часов</w:t>
            </w:r>
          </w:p>
        </w:tc>
      </w:tr>
      <w:tr w:rsidR="00D32035" w:rsidTr="00250A60">
        <w:tc>
          <w:tcPr>
            <w:tcW w:w="3301" w:type="dxa"/>
            <w:vAlign w:val="center"/>
          </w:tcPr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МДК01.01</w:t>
            </w:r>
          </w:p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  <w:r w:rsidRPr="00A856D7">
              <w:rPr>
                <w:sz w:val="28"/>
                <w:szCs w:val="28"/>
                <w:u w:val="single"/>
              </w:rPr>
              <w:t>«Э</w:t>
            </w:r>
            <w:r>
              <w:rPr>
                <w:sz w:val="28"/>
                <w:szCs w:val="28"/>
                <w:u w:val="single"/>
              </w:rPr>
              <w:t>лектрические машины и аппараты»</w:t>
            </w:r>
          </w:p>
        </w:tc>
        <w:tc>
          <w:tcPr>
            <w:tcW w:w="5658" w:type="dxa"/>
            <w:vAlign w:val="center"/>
          </w:tcPr>
          <w:p w:rsidR="00D32035" w:rsidRPr="00D32035" w:rsidRDefault="00D32035" w:rsidP="00D32035">
            <w:pPr>
              <w:spacing w:line="276" w:lineRule="auto"/>
              <w:ind w:firstLine="4"/>
              <w:jc w:val="center"/>
              <w:rPr>
                <w:b/>
                <w:sz w:val="28"/>
                <w:szCs w:val="28"/>
              </w:rPr>
            </w:pPr>
            <w:r w:rsidRPr="00D32035">
              <w:rPr>
                <w:b/>
                <w:sz w:val="28"/>
                <w:szCs w:val="28"/>
              </w:rPr>
              <w:t>Раздел «Электрические аппараты»</w:t>
            </w:r>
          </w:p>
          <w:p w:rsidR="00D32035" w:rsidRPr="004B692F" w:rsidRDefault="00D32035" w:rsidP="00D32035">
            <w:pPr>
              <w:spacing w:line="276" w:lineRule="auto"/>
              <w:ind w:firstLine="3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B692F">
              <w:rPr>
                <w:sz w:val="28"/>
                <w:szCs w:val="28"/>
              </w:rPr>
              <w:t>Магнитные цепи: понятие, функциональное назначение, виды, элементы магнитных цепей</w:t>
            </w:r>
          </w:p>
          <w:p w:rsidR="00D32035" w:rsidRPr="004B692F" w:rsidRDefault="00D32035" w:rsidP="00D32035">
            <w:pPr>
              <w:spacing w:line="276" w:lineRule="auto"/>
              <w:ind w:firstLine="3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B692F">
              <w:rPr>
                <w:sz w:val="28"/>
                <w:szCs w:val="28"/>
              </w:rPr>
              <w:t>Постоянные магниты, их характеристики</w:t>
            </w:r>
          </w:p>
          <w:p w:rsidR="00D32035" w:rsidRDefault="00D32035" w:rsidP="00D32035">
            <w:pPr>
              <w:spacing w:line="276" w:lineRule="auto"/>
              <w:ind w:firstLine="3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4B692F">
              <w:rPr>
                <w:sz w:val="28"/>
                <w:szCs w:val="28"/>
              </w:rPr>
              <w:t>Материалы для контактных соединений</w:t>
            </w:r>
          </w:p>
        </w:tc>
        <w:tc>
          <w:tcPr>
            <w:tcW w:w="1236" w:type="dxa"/>
            <w:vAlign w:val="center"/>
          </w:tcPr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D32035" w:rsidTr="00423C6D">
        <w:tc>
          <w:tcPr>
            <w:tcW w:w="3301" w:type="dxa"/>
            <w:vAlign w:val="center"/>
          </w:tcPr>
          <w:p w:rsidR="00423C6D" w:rsidRDefault="00423C6D" w:rsidP="00423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МДК 01.02</w:t>
            </w:r>
          </w:p>
          <w:p w:rsidR="00D32035" w:rsidRDefault="00423C6D" w:rsidP="00423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315D9">
              <w:rPr>
                <w:rFonts w:eastAsia="Calibri"/>
                <w:bCs/>
                <w:sz w:val="28"/>
                <w:szCs w:val="28"/>
                <w:u w:val="single"/>
              </w:rPr>
              <w:t>Основы технической эксплуатации и обслуживания электрического и электромеханического оборудования</w:t>
            </w:r>
            <w:r>
              <w:rPr>
                <w:rFonts w:eastAsia="Calibri"/>
                <w:bCs/>
                <w:sz w:val="28"/>
                <w:szCs w:val="28"/>
                <w:u w:val="single"/>
              </w:rPr>
              <w:t>»</w:t>
            </w:r>
          </w:p>
        </w:tc>
        <w:tc>
          <w:tcPr>
            <w:tcW w:w="5658" w:type="dxa"/>
          </w:tcPr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23C6D">
              <w:rPr>
                <w:sz w:val="28"/>
                <w:szCs w:val="28"/>
              </w:rPr>
              <w:t>Требования, предъявляемые к жидким диэлектрикам.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23C6D">
              <w:rPr>
                <w:sz w:val="28"/>
                <w:szCs w:val="28"/>
              </w:rPr>
              <w:t>Эксплуатация маслонаполненных кабельных линий.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423C6D">
              <w:rPr>
                <w:sz w:val="28"/>
                <w:szCs w:val="28"/>
              </w:rPr>
              <w:t>Правила смены и заливки масел в подшипниках.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423C6D">
              <w:rPr>
                <w:sz w:val="28"/>
                <w:szCs w:val="28"/>
              </w:rPr>
              <w:t>Уход за контактными кольцами, за коллектором и щетками.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423C6D">
              <w:rPr>
                <w:sz w:val="28"/>
                <w:szCs w:val="28"/>
              </w:rPr>
              <w:t>Устранение трещин холодным медным электродом и стягиванием трещин сквозными шпильками.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423C6D">
              <w:rPr>
                <w:sz w:val="28"/>
                <w:szCs w:val="28"/>
              </w:rPr>
              <w:t>Паразитные токи в валу и подшипниках электрических машин.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423C6D">
              <w:rPr>
                <w:sz w:val="28"/>
                <w:szCs w:val="28"/>
              </w:rPr>
              <w:t>Действие оперативного персонала при аварийных ситуациях.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423C6D">
              <w:rPr>
                <w:sz w:val="28"/>
                <w:szCs w:val="28"/>
              </w:rPr>
              <w:t>Повышение надёжности изоляции электрических машин при ремонтах.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423C6D">
              <w:rPr>
                <w:sz w:val="28"/>
                <w:szCs w:val="28"/>
              </w:rPr>
              <w:t xml:space="preserve">Переделка односкоростных асинхронных двигателей на многоскоростные 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Pr="00423C6D">
              <w:rPr>
                <w:sz w:val="28"/>
                <w:szCs w:val="28"/>
              </w:rPr>
              <w:t>Изготовление и укладка пазовой изоляции.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11. </w:t>
            </w:r>
            <w:r w:rsidRPr="00423C6D">
              <w:rPr>
                <w:sz w:val="28"/>
                <w:szCs w:val="28"/>
              </w:rPr>
              <w:t>Технология намотки каркасных и бескаркасных катушек.</w:t>
            </w:r>
          </w:p>
          <w:p w:rsidR="00423C6D" w:rsidRPr="00423C6D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423C6D">
              <w:rPr>
                <w:sz w:val="28"/>
                <w:szCs w:val="28"/>
              </w:rPr>
              <w:t>Бандажирование обмоток якорей и пайка коллектора.</w:t>
            </w:r>
          </w:p>
          <w:p w:rsidR="00D32035" w:rsidRDefault="00423C6D" w:rsidP="00423C6D">
            <w:pPr>
              <w:ind w:left="-51" w:firstLine="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Pr="00423C6D">
              <w:rPr>
                <w:sz w:val="28"/>
                <w:szCs w:val="28"/>
              </w:rPr>
              <w:t>Пропитка обмоток статоров и роторов.</w:t>
            </w:r>
          </w:p>
        </w:tc>
        <w:tc>
          <w:tcPr>
            <w:tcW w:w="1236" w:type="dxa"/>
            <w:vAlign w:val="center"/>
          </w:tcPr>
          <w:p w:rsidR="00D32035" w:rsidRDefault="00A103EB" w:rsidP="00423C6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26</w:t>
            </w:r>
          </w:p>
        </w:tc>
      </w:tr>
      <w:tr w:rsidR="00D32035" w:rsidTr="00BE0E66">
        <w:tc>
          <w:tcPr>
            <w:tcW w:w="3301" w:type="dxa"/>
            <w:vAlign w:val="center"/>
          </w:tcPr>
          <w:p w:rsidR="00AF4104" w:rsidRDefault="00AF4104" w:rsidP="00AF4104">
            <w:pPr>
              <w:jc w:val="center"/>
              <w:rPr>
                <w:sz w:val="28"/>
                <w:szCs w:val="28"/>
                <w:u w:val="single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МДК 01.0</w:t>
            </w:r>
            <w:r>
              <w:rPr>
                <w:sz w:val="28"/>
                <w:szCs w:val="28"/>
              </w:rPr>
              <w:t>3</w:t>
            </w:r>
          </w:p>
          <w:p w:rsidR="00D32035" w:rsidRDefault="00AF4104" w:rsidP="00AF41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lang w:eastAsia="ar-SA"/>
              </w:rPr>
              <w:t>Электрическое и электромеханическое оборудование</w:t>
            </w:r>
          </w:p>
        </w:tc>
        <w:tc>
          <w:tcPr>
            <w:tcW w:w="5658" w:type="dxa"/>
          </w:tcPr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AF4104">
              <w:rPr>
                <w:sz w:val="28"/>
                <w:szCs w:val="28"/>
              </w:rPr>
              <w:t>Теплопередача в электротермических установках.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F4104">
              <w:rPr>
                <w:sz w:val="28"/>
                <w:szCs w:val="28"/>
              </w:rPr>
              <w:t xml:space="preserve">Материалы, применяемые в </w:t>
            </w:r>
            <w:proofErr w:type="spellStart"/>
            <w:r w:rsidRPr="00AF4104">
              <w:rPr>
                <w:sz w:val="28"/>
                <w:szCs w:val="28"/>
              </w:rPr>
              <w:t>электропечестроении</w:t>
            </w:r>
            <w:proofErr w:type="spellEnd"/>
            <w:r w:rsidRPr="00AF4104">
              <w:rPr>
                <w:sz w:val="28"/>
                <w:szCs w:val="28"/>
              </w:rPr>
              <w:t xml:space="preserve">.  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AF4104">
              <w:rPr>
                <w:sz w:val="28"/>
                <w:szCs w:val="28"/>
              </w:rPr>
              <w:t>Требования к электрическому приводу механизмов, выбор типа электропривода.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AF4104">
              <w:rPr>
                <w:sz w:val="28"/>
                <w:szCs w:val="28"/>
              </w:rPr>
              <w:t>Технические характеристики потребителей электрической энергии промышленных предприятий.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AF4104">
              <w:rPr>
                <w:sz w:val="28"/>
                <w:szCs w:val="28"/>
              </w:rPr>
              <w:t>Регулирование величины и качества напряжения.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AF4104">
              <w:rPr>
                <w:sz w:val="28"/>
                <w:szCs w:val="28"/>
              </w:rPr>
              <w:t>Силовые трансформаторы. Условия технической эксплуатации.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AF4104">
              <w:rPr>
                <w:sz w:val="28"/>
                <w:szCs w:val="28"/>
              </w:rPr>
              <w:t>Способы снижения потерь мощности и электрической энергии в системах электроснабжения.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AF4104">
              <w:rPr>
                <w:sz w:val="28"/>
                <w:szCs w:val="28"/>
              </w:rPr>
              <w:t>Конструкции воздушных линий электропередач: провода, опоры, изоляторы.</w:t>
            </w:r>
          </w:p>
          <w:p w:rsidR="00AF4104" w:rsidRPr="00AF4104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AF4104">
              <w:rPr>
                <w:sz w:val="28"/>
                <w:szCs w:val="28"/>
              </w:rPr>
              <w:t>Кабельные линии: марки кабелей, способы прокладки.</w:t>
            </w:r>
          </w:p>
          <w:p w:rsidR="00D3203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Pr="00AF4104">
              <w:rPr>
                <w:sz w:val="28"/>
                <w:szCs w:val="28"/>
              </w:rPr>
              <w:t>Требования ГОСТов к оформлению пояснительной записки, принципиальных и электрических схем графической части курсового проекта.</w:t>
            </w:r>
          </w:p>
        </w:tc>
        <w:tc>
          <w:tcPr>
            <w:tcW w:w="1236" w:type="dxa"/>
            <w:vAlign w:val="center"/>
          </w:tcPr>
          <w:p w:rsidR="00D32035" w:rsidRDefault="00AF4104" w:rsidP="00BE0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32035" w:rsidTr="00AF4104">
        <w:tc>
          <w:tcPr>
            <w:tcW w:w="3301" w:type="dxa"/>
            <w:vAlign w:val="center"/>
          </w:tcPr>
          <w:p w:rsidR="00AF4104" w:rsidRDefault="00AF4104" w:rsidP="00AF4104">
            <w:pPr>
              <w:jc w:val="center"/>
              <w:rPr>
                <w:sz w:val="28"/>
                <w:szCs w:val="28"/>
                <w:u w:val="single"/>
                <w:lang w:eastAsia="ar-SA"/>
              </w:rPr>
            </w:pPr>
            <w:r>
              <w:rPr>
                <w:sz w:val="28"/>
                <w:szCs w:val="28"/>
              </w:rPr>
              <w:t>МДК 01.04</w:t>
            </w:r>
          </w:p>
          <w:p w:rsidR="00D32035" w:rsidRDefault="00AF4104" w:rsidP="00AF41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lang w:eastAsia="ar-SA"/>
              </w:rPr>
              <w:t>Техническое регулирование и контроль качества электрического и электромеханического оборудования</w:t>
            </w:r>
          </w:p>
        </w:tc>
        <w:tc>
          <w:tcPr>
            <w:tcW w:w="5658" w:type="dxa"/>
            <w:vAlign w:val="center"/>
          </w:tcPr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B0285">
              <w:rPr>
                <w:sz w:val="28"/>
                <w:szCs w:val="28"/>
              </w:rPr>
              <w:t>Роль и место электропривода (ЭП) в производственном процессе и быту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B0285">
              <w:rPr>
                <w:sz w:val="28"/>
                <w:szCs w:val="28"/>
              </w:rPr>
              <w:t>Масса, инерция, момент инерции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B0285">
              <w:rPr>
                <w:sz w:val="28"/>
                <w:szCs w:val="28"/>
              </w:rPr>
              <w:t xml:space="preserve">Общие характеристики элементов автоматики и основные требования к ним 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2B0285">
              <w:rPr>
                <w:sz w:val="28"/>
                <w:szCs w:val="28"/>
              </w:rPr>
              <w:t xml:space="preserve">Классификация, принципы работы и основные параметры переключающих элементов различных типов 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2B0285">
              <w:rPr>
                <w:sz w:val="28"/>
                <w:szCs w:val="28"/>
              </w:rPr>
              <w:t>Датчики систем автоматики: сельсинные измерительные устройства, вращающиеся трансформаторы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6. </w:t>
            </w:r>
            <w:r w:rsidRPr="002B0285">
              <w:rPr>
                <w:sz w:val="28"/>
                <w:szCs w:val="28"/>
              </w:rPr>
              <w:t>Классификация, устройство и принцип работы электродвигательных исполнительных устройств (серводвигатели, шаговые двигатели)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2B0285">
              <w:rPr>
                <w:sz w:val="28"/>
                <w:szCs w:val="28"/>
              </w:rPr>
              <w:t>Основные схемы включения ДПТ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2B0285">
              <w:rPr>
                <w:sz w:val="28"/>
                <w:szCs w:val="28"/>
              </w:rPr>
              <w:t>Характеристики ДПТ в относительных единицах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2B0285">
              <w:rPr>
                <w:sz w:val="28"/>
                <w:szCs w:val="28"/>
              </w:rPr>
              <w:t>Пусковая диаграмма ДПТ. Расчёт регулировочных резисторов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proofErr w:type="spellStart"/>
            <w:r w:rsidRPr="002B0285">
              <w:rPr>
                <w:sz w:val="28"/>
                <w:szCs w:val="28"/>
              </w:rPr>
              <w:t>Упрощенный</w:t>
            </w:r>
            <w:proofErr w:type="spellEnd"/>
            <w:r w:rsidRPr="002B0285">
              <w:rPr>
                <w:sz w:val="28"/>
                <w:szCs w:val="28"/>
              </w:rPr>
              <w:t xml:space="preserve"> </w:t>
            </w:r>
            <w:proofErr w:type="spellStart"/>
            <w:r w:rsidRPr="002B0285">
              <w:rPr>
                <w:sz w:val="28"/>
                <w:szCs w:val="28"/>
              </w:rPr>
              <w:t>расчет</w:t>
            </w:r>
            <w:proofErr w:type="spellEnd"/>
            <w:r w:rsidRPr="002B0285">
              <w:rPr>
                <w:sz w:val="28"/>
                <w:szCs w:val="28"/>
              </w:rPr>
              <w:t xml:space="preserve"> механической характеристики АД по формуле </w:t>
            </w:r>
            <w:proofErr w:type="spellStart"/>
            <w:r w:rsidRPr="002B0285">
              <w:rPr>
                <w:sz w:val="28"/>
                <w:szCs w:val="28"/>
              </w:rPr>
              <w:t>Клосса</w:t>
            </w:r>
            <w:proofErr w:type="spellEnd"/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Pr="002B0285">
              <w:rPr>
                <w:sz w:val="28"/>
                <w:szCs w:val="28"/>
              </w:rPr>
              <w:t>Реверс АД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2B0285">
              <w:rPr>
                <w:sz w:val="28"/>
                <w:szCs w:val="28"/>
              </w:rPr>
              <w:t>Статические характеристики и режимы работы СД</w:t>
            </w:r>
          </w:p>
          <w:p w:rsidR="00AF4104" w:rsidRPr="002B0285" w:rsidRDefault="00AF4104" w:rsidP="00AF4104">
            <w:pPr>
              <w:spacing w:line="276" w:lineRule="auto"/>
              <w:ind w:firstLine="2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Pr="002B0285">
              <w:rPr>
                <w:sz w:val="28"/>
                <w:szCs w:val="28"/>
              </w:rPr>
              <w:t>Вентильно-индуктивный ЭП</w:t>
            </w:r>
          </w:p>
          <w:p w:rsidR="00D32035" w:rsidRDefault="00AF4104" w:rsidP="00AF4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Pr="002B0285">
              <w:rPr>
                <w:sz w:val="28"/>
                <w:szCs w:val="28"/>
              </w:rPr>
              <w:t>Тенденции развития и социально-экономические аспекты автоматизации производства</w:t>
            </w:r>
          </w:p>
        </w:tc>
        <w:tc>
          <w:tcPr>
            <w:tcW w:w="1236" w:type="dxa"/>
            <w:vAlign w:val="center"/>
          </w:tcPr>
          <w:p w:rsidR="00D32035" w:rsidRDefault="00AF4104" w:rsidP="00AF410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28</w:t>
            </w:r>
          </w:p>
        </w:tc>
      </w:tr>
      <w:tr w:rsidR="00D32035" w:rsidTr="00250A60">
        <w:tc>
          <w:tcPr>
            <w:tcW w:w="3301" w:type="dxa"/>
          </w:tcPr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8" w:type="dxa"/>
          </w:tcPr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6" w:type="dxa"/>
          </w:tcPr>
          <w:p w:rsidR="00D32035" w:rsidRDefault="00D32035" w:rsidP="00D3203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2035" w:rsidRDefault="00D32035" w:rsidP="00D32035">
      <w:pPr>
        <w:jc w:val="center"/>
        <w:rPr>
          <w:sz w:val="28"/>
          <w:szCs w:val="28"/>
        </w:rPr>
      </w:pPr>
    </w:p>
    <w:bookmarkEnd w:id="0"/>
    <w:p w:rsidR="00F21952" w:rsidRPr="00A92219" w:rsidRDefault="00F21952" w:rsidP="00F21952">
      <w:pPr>
        <w:spacing w:line="276" w:lineRule="auto"/>
        <w:ind w:firstLine="684"/>
        <w:rPr>
          <w:b/>
          <w:sz w:val="28"/>
          <w:szCs w:val="28"/>
        </w:rPr>
      </w:pPr>
    </w:p>
    <w:p w:rsidR="00250A60" w:rsidRDefault="00250A60" w:rsidP="007E7446">
      <w:pPr>
        <w:pStyle w:val="2"/>
      </w:pPr>
      <w:r>
        <w:t xml:space="preserve">Самостоятельная работа </w:t>
      </w:r>
      <w:r w:rsidR="00C75963" w:rsidRPr="00A92219">
        <w:rPr>
          <w:lang w:val="en-US"/>
        </w:rPr>
        <w:t>II</w:t>
      </w:r>
      <w:r w:rsidR="00C75963" w:rsidRPr="00A92219">
        <w:t xml:space="preserve"> </w:t>
      </w:r>
    </w:p>
    <w:p w:rsidR="00F21952" w:rsidRDefault="00C75963" w:rsidP="007E7446">
      <w:pPr>
        <w:pStyle w:val="2"/>
      </w:pPr>
      <w:r w:rsidRPr="00A92219">
        <w:t>Подготовка</w:t>
      </w:r>
      <w:r w:rsidR="00F21952" w:rsidRPr="00A92219">
        <w:t xml:space="preserve"> докладов (презентаций)</w:t>
      </w:r>
    </w:p>
    <w:p w:rsidR="007E7446" w:rsidRPr="007E7446" w:rsidRDefault="007E7446" w:rsidP="007E7446"/>
    <w:p w:rsidR="00250A60" w:rsidRPr="00A92219" w:rsidRDefault="00250A60" w:rsidP="00250A60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A92219">
        <w:rPr>
          <w:bCs/>
          <w:sz w:val="28"/>
          <w:szCs w:val="28"/>
        </w:rPr>
        <w:t>Критерии оценки презентаций приведён в таблице 1</w:t>
      </w:r>
    </w:p>
    <w:p w:rsidR="00250A60" w:rsidRPr="00A92219" w:rsidRDefault="00250A60" w:rsidP="00250A60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p w:rsidR="00250A60" w:rsidRPr="00A92219" w:rsidRDefault="00250A60" w:rsidP="00250A60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57"/>
        <w:rPr>
          <w:bCs/>
          <w:sz w:val="28"/>
          <w:szCs w:val="28"/>
        </w:rPr>
      </w:pPr>
      <w:r w:rsidRPr="00A92219">
        <w:rPr>
          <w:bCs/>
          <w:sz w:val="28"/>
          <w:szCs w:val="28"/>
        </w:rPr>
        <w:t>Таблица 1 – Критерии оценки презентаций</w:t>
      </w:r>
    </w:p>
    <w:p w:rsidR="00250A60" w:rsidRPr="00A92219" w:rsidRDefault="00250A60" w:rsidP="00250A60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tbl>
      <w:tblPr>
        <w:tblW w:w="9947" w:type="dxa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7025"/>
        <w:gridCol w:w="1440"/>
      </w:tblGrid>
      <w:tr w:rsidR="00250A60" w:rsidRPr="00A92219" w:rsidTr="006453A2">
        <w:trPr>
          <w:trHeight w:val="370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</w:t>
            </w:r>
          </w:p>
          <w:p w:rsidR="00250A60" w:rsidRPr="00A92219" w:rsidRDefault="00250A60" w:rsidP="006453A2">
            <w:pPr>
              <w:pStyle w:val="1b"/>
              <w:spacing w:line="276" w:lineRule="auto"/>
              <w:ind w:firstLine="6"/>
              <w:rPr>
                <w:rStyle w:val="BookmanOldStyle"/>
                <w:rFonts w:ascii="Times New Roman" w:hAnsi="Times New Roman" w:cs="Times New Roman"/>
                <w:sz w:val="28"/>
                <w:szCs w:val="28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баллов</w:t>
            </w:r>
          </w:p>
        </w:tc>
      </w:tr>
      <w:tr w:rsidR="00250A60" w:rsidRPr="00A92219" w:rsidTr="006453A2">
        <w:trPr>
          <w:trHeight w:val="426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rStyle w:val="BookmanOldStyle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A60" w:rsidRPr="00A92219" w:rsidTr="000561DB">
        <w:trPr>
          <w:trHeight w:val="616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</w:rPr>
            </w:pPr>
            <w:r w:rsidRPr="00A92219">
              <w:rPr>
                <w:sz w:val="28"/>
                <w:szCs w:val="28"/>
                <w:lang w:eastAsia="en-US"/>
              </w:rPr>
              <w:t>Структура</w:t>
            </w:r>
          </w:p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(15 баллов)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rStyle w:val="BookmanOldStyle"/>
                <w:rFonts w:ascii="Times New Roman" w:hAnsi="Times New Roman" w:cs="Times New Roman"/>
                <w:sz w:val="28"/>
                <w:szCs w:val="28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Титульный лист</w:t>
            </w:r>
          </w:p>
          <w:p w:rsidR="00250A60" w:rsidRPr="00A92219" w:rsidRDefault="00250A60" w:rsidP="006453A2">
            <w:pPr>
              <w:spacing w:line="276" w:lineRule="auto"/>
              <w:ind w:firstLine="6"/>
              <w:rPr>
                <w:b/>
                <w:sz w:val="28"/>
                <w:szCs w:val="28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название, фамилия, имя группа автора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392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Понятная навигация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606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Указаны информационные ресурсы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Оформление презентации</w:t>
            </w:r>
          </w:p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(40 баллов)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Единый стиль оформления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Оформление не отвлекает от содержания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Выполнено акцентирование наиболее значимой информации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Использование для вставки статических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1 - 4</w:t>
            </w:r>
          </w:p>
        </w:tc>
      </w:tr>
      <w:tr w:rsidR="00250A60" w:rsidRPr="00A92219" w:rsidTr="000561DB">
        <w:trPr>
          <w:trHeight w:val="275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Использование для вставки динамических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Рациональное использование анимационных эффектов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Вставка объектов 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Excel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(таблиц, диаграмм, графиков)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1 - 3</w:t>
            </w:r>
          </w:p>
        </w:tc>
      </w:tr>
      <w:tr w:rsidR="00250A60" w:rsidRPr="00A92219" w:rsidTr="000561DB">
        <w:trPr>
          <w:trHeight w:val="257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pStyle w:val="1b"/>
              <w:shd w:val="clear" w:color="auto" w:fill="auto"/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rStyle w:val="BookmanOldStyle"/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грамматических ошибок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1 - 3</w:t>
            </w:r>
          </w:p>
        </w:tc>
      </w:tr>
      <w:tr w:rsidR="00250A60" w:rsidRPr="00A92219" w:rsidTr="000561DB">
        <w:trPr>
          <w:trHeight w:val="522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Содержание</w:t>
            </w:r>
          </w:p>
          <w:p w:rsidR="00250A60" w:rsidRPr="00A92219" w:rsidRDefault="00250A60" w:rsidP="000561DB">
            <w:pPr>
              <w:spacing w:line="276" w:lineRule="auto"/>
              <w:ind w:firstLine="6"/>
              <w:jc w:val="center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(30 баллов)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Содержание разделов выдержано в логической последовательности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6453A2">
        <w:trPr>
          <w:trHeight w:val="311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Полнота раскрытия 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  <w:tr w:rsidR="00250A60" w:rsidRPr="00A92219" w:rsidTr="006453A2">
        <w:trPr>
          <w:trHeight w:val="284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Количество материала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  <w:tr w:rsidR="00250A60" w:rsidRPr="00A92219" w:rsidTr="006453A2">
        <w:trPr>
          <w:trHeight w:val="302"/>
        </w:trPr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Наглядность подачи материала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1 - 5</w:t>
            </w:r>
          </w:p>
        </w:tc>
      </w:tr>
      <w:tr w:rsidR="00250A60" w:rsidRPr="00A92219" w:rsidTr="006453A2">
        <w:trPr>
          <w:trHeight w:val="257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Общее впечатление от просмотра презентации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Pr="00A92219" w:rsidRDefault="00250A60" w:rsidP="006453A2">
            <w:pPr>
              <w:spacing w:line="276" w:lineRule="auto"/>
              <w:ind w:firstLine="6"/>
              <w:rPr>
                <w:sz w:val="28"/>
                <w:szCs w:val="28"/>
                <w:lang w:eastAsia="en-US"/>
              </w:rPr>
            </w:pPr>
            <w:r w:rsidRPr="00A92219">
              <w:rPr>
                <w:sz w:val="28"/>
                <w:szCs w:val="28"/>
                <w:lang w:eastAsia="en-US"/>
              </w:rPr>
              <w:t>1 - 10</w:t>
            </w:r>
          </w:p>
        </w:tc>
      </w:tr>
    </w:tbl>
    <w:p w:rsidR="00250A60" w:rsidRDefault="00250A60" w:rsidP="00250A60">
      <w:pPr>
        <w:spacing w:line="276" w:lineRule="auto"/>
        <w:ind w:firstLine="709"/>
        <w:rPr>
          <w:sz w:val="28"/>
          <w:szCs w:val="28"/>
        </w:rPr>
      </w:pPr>
    </w:p>
    <w:p w:rsidR="00250A60" w:rsidRPr="00A92219" w:rsidRDefault="00250A60" w:rsidP="00250A60">
      <w:pPr>
        <w:spacing w:line="276" w:lineRule="auto"/>
        <w:ind w:firstLine="709"/>
        <w:rPr>
          <w:sz w:val="28"/>
          <w:szCs w:val="28"/>
          <w:lang w:eastAsia="en-US"/>
        </w:rPr>
      </w:pPr>
      <w:r w:rsidRPr="00A92219">
        <w:rPr>
          <w:sz w:val="28"/>
          <w:szCs w:val="28"/>
        </w:rPr>
        <w:t>- оценка «отлично» 90 – 80 баллов</w:t>
      </w:r>
    </w:p>
    <w:p w:rsidR="00250A60" w:rsidRPr="00A92219" w:rsidRDefault="00250A60" w:rsidP="00250A60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«хорошо» 79 – 70 баллов</w:t>
      </w:r>
    </w:p>
    <w:p w:rsidR="00250A60" w:rsidRDefault="00250A60" w:rsidP="00250A60">
      <w:pPr>
        <w:spacing w:line="276" w:lineRule="auto"/>
        <w:ind w:firstLine="709"/>
        <w:rPr>
          <w:sz w:val="28"/>
          <w:szCs w:val="28"/>
        </w:rPr>
      </w:pPr>
      <w:r w:rsidRPr="00A92219">
        <w:rPr>
          <w:sz w:val="28"/>
          <w:szCs w:val="28"/>
        </w:rPr>
        <w:t>- оценка «удовлетворительно» 69 – 65 баллов</w:t>
      </w:r>
    </w:p>
    <w:p w:rsidR="00250A60" w:rsidRPr="00A92219" w:rsidRDefault="00250A60" w:rsidP="00250A60">
      <w:pPr>
        <w:spacing w:line="276" w:lineRule="auto"/>
        <w:ind w:firstLine="709"/>
        <w:rPr>
          <w:sz w:val="28"/>
          <w:szCs w:val="28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301"/>
        <w:gridCol w:w="5658"/>
        <w:gridCol w:w="1236"/>
      </w:tblGrid>
      <w:tr w:rsidR="00250A60" w:rsidTr="00250A60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60" w:rsidRDefault="00250A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Междисциплинарный курс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60" w:rsidRDefault="00250A6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Перечень тем для написания тезисов по теме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60" w:rsidRDefault="00250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250A60" w:rsidTr="00250A60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Default="00250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МДК01.01</w:t>
            </w:r>
          </w:p>
          <w:p w:rsidR="00250A60" w:rsidRDefault="00250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«Электрические машины и аппараты»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Default="00250A60">
            <w:pPr>
              <w:spacing w:line="276" w:lineRule="auto"/>
              <w:ind w:firstLine="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Раздел «Электрические аппараты»</w:t>
            </w:r>
          </w:p>
          <w:p w:rsidR="00250A60" w:rsidRPr="00250A60" w:rsidRDefault="00250A60" w:rsidP="000561DB">
            <w:pPr>
              <w:ind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50A60">
              <w:rPr>
                <w:sz w:val="28"/>
                <w:szCs w:val="28"/>
              </w:rPr>
              <w:t>Современные электрические аппараты ручного управления</w:t>
            </w:r>
          </w:p>
          <w:p w:rsidR="00250A60" w:rsidRDefault="00250A60" w:rsidP="000561DB">
            <w:pPr>
              <w:ind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50A60">
              <w:rPr>
                <w:sz w:val="28"/>
                <w:szCs w:val="28"/>
              </w:rPr>
              <w:t>Современные электрические аппараты контроля и защиты</w:t>
            </w:r>
          </w:p>
          <w:p w:rsidR="00250A60" w:rsidRDefault="00250A60" w:rsidP="00250A60">
            <w:pPr>
              <w:spacing w:line="276" w:lineRule="auto"/>
              <w:ind w:firstLine="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Раздел «</w:t>
            </w:r>
            <w:r>
              <w:rPr>
                <w:b/>
                <w:sz w:val="28"/>
                <w:szCs w:val="28"/>
                <w:lang w:eastAsia="en-US"/>
              </w:rPr>
              <w:t>Машины постоянного тока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:rsidR="002303D6" w:rsidRPr="002303D6" w:rsidRDefault="002303D6" w:rsidP="000561DB">
            <w:pPr>
              <w:ind w:left="63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303D6">
              <w:rPr>
                <w:sz w:val="28"/>
                <w:szCs w:val="28"/>
              </w:rPr>
              <w:t>Современные методы управления двигателями постоянного тока</w:t>
            </w:r>
          </w:p>
          <w:p w:rsidR="002303D6" w:rsidRPr="002303D6" w:rsidRDefault="002303D6" w:rsidP="000561DB">
            <w:pPr>
              <w:ind w:left="63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303D6">
              <w:rPr>
                <w:sz w:val="28"/>
                <w:szCs w:val="28"/>
              </w:rPr>
              <w:t>Униполярная машина</w:t>
            </w:r>
          </w:p>
          <w:p w:rsidR="002303D6" w:rsidRPr="002303D6" w:rsidRDefault="002303D6" w:rsidP="000561DB">
            <w:pPr>
              <w:ind w:left="63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303D6">
              <w:rPr>
                <w:sz w:val="28"/>
                <w:szCs w:val="28"/>
              </w:rPr>
              <w:t>Магнитогидродинамические машины постоянного тока</w:t>
            </w:r>
          </w:p>
          <w:p w:rsidR="00250A60" w:rsidRDefault="002303D6" w:rsidP="000561DB">
            <w:pPr>
              <w:ind w:left="63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2303D6">
              <w:rPr>
                <w:sz w:val="28"/>
                <w:szCs w:val="28"/>
              </w:rPr>
              <w:t>Микромашины постоянного тока</w:t>
            </w:r>
          </w:p>
          <w:p w:rsidR="002303D6" w:rsidRDefault="002303D6" w:rsidP="002303D6">
            <w:pPr>
              <w:spacing w:line="276" w:lineRule="auto"/>
              <w:ind w:firstLine="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Раздел «</w:t>
            </w:r>
            <w:r>
              <w:rPr>
                <w:b/>
                <w:sz w:val="28"/>
                <w:szCs w:val="28"/>
                <w:lang w:eastAsia="en-US"/>
              </w:rPr>
              <w:t>Трансформаторы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:rsidR="000561DB" w:rsidRPr="002303D6" w:rsidRDefault="000561DB" w:rsidP="000561DB">
            <w:pPr>
              <w:ind w:left="63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303D6">
              <w:rPr>
                <w:sz w:val="28"/>
                <w:szCs w:val="28"/>
              </w:rPr>
              <w:t>Трансформаторы с плавным регулированием напряжения</w:t>
            </w:r>
          </w:p>
          <w:p w:rsidR="000561DB" w:rsidRPr="002303D6" w:rsidRDefault="000561DB" w:rsidP="000561DB">
            <w:pPr>
              <w:ind w:left="63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303D6">
              <w:rPr>
                <w:sz w:val="28"/>
                <w:szCs w:val="28"/>
              </w:rPr>
              <w:t>Трансформаторы для вентильных преобразователей</w:t>
            </w:r>
          </w:p>
          <w:p w:rsidR="002303D6" w:rsidRDefault="000561DB" w:rsidP="00446751">
            <w:pPr>
              <w:ind w:left="63" w:firstLine="1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303D6">
              <w:rPr>
                <w:sz w:val="28"/>
                <w:szCs w:val="28"/>
              </w:rPr>
              <w:t>Трансформаторы для преобразования числа фаз и частоты</w:t>
            </w:r>
          </w:p>
          <w:p w:rsidR="000561DB" w:rsidRDefault="000561DB" w:rsidP="00446751">
            <w:pPr>
              <w:spacing w:line="276" w:lineRule="auto"/>
              <w:ind w:left="63" w:firstLine="171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Раздел «Машины </w:t>
            </w:r>
            <w:r>
              <w:rPr>
                <w:b/>
                <w:sz w:val="28"/>
                <w:szCs w:val="28"/>
                <w:lang w:eastAsia="en-US"/>
              </w:rPr>
              <w:t>переменного</w:t>
            </w:r>
            <w:r>
              <w:rPr>
                <w:b/>
                <w:sz w:val="28"/>
                <w:szCs w:val="28"/>
                <w:lang w:eastAsia="en-US"/>
              </w:rPr>
              <w:t xml:space="preserve"> тока»</w:t>
            </w:r>
          </w:p>
          <w:p w:rsidR="000561DB" w:rsidRPr="002303D6" w:rsidRDefault="000561DB" w:rsidP="00446751">
            <w:pPr>
              <w:ind w:left="63" w:firstLine="1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303D6">
              <w:rPr>
                <w:sz w:val="28"/>
                <w:szCs w:val="28"/>
              </w:rPr>
              <w:t>Асинхронные микромашины автоматического управления</w:t>
            </w:r>
          </w:p>
          <w:p w:rsidR="000561DB" w:rsidRPr="002303D6" w:rsidRDefault="000561DB" w:rsidP="00446751">
            <w:pPr>
              <w:ind w:left="63" w:firstLine="1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2303D6">
              <w:rPr>
                <w:sz w:val="28"/>
                <w:szCs w:val="28"/>
              </w:rPr>
              <w:t>Асинхронные машины с конусным ротором</w:t>
            </w:r>
          </w:p>
          <w:p w:rsidR="000561DB" w:rsidRPr="002303D6" w:rsidRDefault="000561DB" w:rsidP="00446751">
            <w:pPr>
              <w:ind w:left="63" w:firstLine="1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303D6">
              <w:rPr>
                <w:sz w:val="28"/>
                <w:szCs w:val="28"/>
              </w:rPr>
              <w:t>Вентильный двигатель</w:t>
            </w:r>
          </w:p>
          <w:p w:rsidR="000561DB" w:rsidRPr="002303D6" w:rsidRDefault="000561DB" w:rsidP="00446751">
            <w:pPr>
              <w:ind w:left="63" w:firstLine="1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2303D6">
              <w:rPr>
                <w:sz w:val="28"/>
                <w:szCs w:val="28"/>
              </w:rPr>
              <w:t>Синхронные микромашины</w:t>
            </w:r>
          </w:p>
          <w:p w:rsidR="000561DB" w:rsidRDefault="000561DB" w:rsidP="00446751">
            <w:pPr>
              <w:ind w:left="63" w:firstLine="17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2303D6">
              <w:rPr>
                <w:sz w:val="28"/>
                <w:szCs w:val="28"/>
              </w:rPr>
              <w:t>Коллекторные машины переменного тока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0" w:rsidRDefault="00250A60" w:rsidP="00A445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4</w:t>
            </w:r>
            <w:r w:rsidR="00A445B6"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250A60" w:rsidTr="00446751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1" w:rsidRDefault="00446751" w:rsidP="00446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МДК 01.02</w:t>
            </w:r>
          </w:p>
          <w:p w:rsidR="00250A60" w:rsidRDefault="00446751" w:rsidP="0044675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bCs/>
                <w:sz w:val="28"/>
                <w:szCs w:val="28"/>
                <w:u w:val="single"/>
              </w:rPr>
              <w:t>Основы технической эксплуатации и обслуживания электрического и электромеханического оборудования»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1" w:rsidRPr="00D62BC8" w:rsidRDefault="00446751" w:rsidP="00446751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1.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Коррозия металлических оболочек кабелей и меры защиты их от разрушения.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2.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Приём в эксплуатацию электрооборудования электротермических и сварочных установок.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285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3.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Приёмка вновь вводимых в эксплуатацию электроприводов и пускорегулирующей аппаратуры.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285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4.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Особенности ремонта электрических аппаратов с элементами силовой электроники и микропроцессорной техники.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285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5.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Особенности технического обслуживания и ремонта комплектных трансформаторных подстанций.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285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6.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Тиристорные системы, применяемые в крановом электроприводе.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285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7.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Неисправности крановых тиристорных электроприводов и методы их поиска.</w:t>
            </w:r>
          </w:p>
          <w:p w:rsidR="00446751" w:rsidRPr="00D62BC8" w:rsidRDefault="00446751" w:rsidP="00446751">
            <w:pPr>
              <w:pStyle w:val="af6"/>
              <w:spacing w:after="0"/>
              <w:ind w:left="120" w:firstLine="285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8.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Средства защиты линии от грозовых перенапряжений.</w:t>
            </w:r>
          </w:p>
          <w:p w:rsidR="00250A60" w:rsidRDefault="00446751" w:rsidP="00446751">
            <w:pPr>
              <w:pStyle w:val="af6"/>
              <w:spacing w:after="0"/>
              <w:ind w:left="120" w:firstLine="285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9. </w:t>
            </w:r>
            <w:r w:rsidRPr="00D62BC8">
              <w:rPr>
                <w:rFonts w:ascii="Times New Roman" w:eastAsia="Calibri" w:hAnsi="Times New Roman"/>
                <w:bCs/>
                <w:sz w:val="28"/>
                <w:szCs w:val="28"/>
              </w:rPr>
              <w:t>Обслуживание устройств релейной защиты, автоматики и измерительных приборов.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60" w:rsidRDefault="00A445B6" w:rsidP="0044675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AF4104" w:rsidTr="00446751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04" w:rsidRDefault="00AF4104" w:rsidP="00AF4104">
            <w:pPr>
              <w:jc w:val="center"/>
              <w:rPr>
                <w:sz w:val="28"/>
                <w:szCs w:val="28"/>
                <w:u w:val="single"/>
                <w:lang w:eastAsia="ar-SA"/>
              </w:rPr>
            </w:pPr>
            <w:r>
              <w:rPr>
                <w:sz w:val="28"/>
                <w:szCs w:val="28"/>
              </w:rPr>
              <w:t>МДК 01.03</w:t>
            </w:r>
          </w:p>
          <w:p w:rsidR="00AF4104" w:rsidRDefault="00AF4104" w:rsidP="00AF41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lang w:eastAsia="ar-SA"/>
              </w:rPr>
              <w:t>Электрическое и электромеханическое оборудование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04" w:rsidRP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1.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Энергосберегающие источники света.</w:t>
            </w:r>
          </w:p>
          <w:p w:rsidR="00AF4104" w:rsidRP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2.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Пути экономии электрической энергии.</w:t>
            </w:r>
          </w:p>
          <w:p w:rsidR="00AF4104" w:rsidRP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3.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Технологии термической обработки.</w:t>
            </w:r>
          </w:p>
          <w:p w:rsidR="00AF4104" w:rsidRP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4.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Источники питания установок электрохимической обработки.</w:t>
            </w:r>
          </w:p>
          <w:p w:rsidR="00AF4104" w:rsidRP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5.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Электродвигатели приводных механизмов.</w:t>
            </w:r>
          </w:p>
          <w:p w:rsidR="00AF4104" w:rsidRP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6.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Электрооборудование машин и приборов бытового назначения.</w:t>
            </w:r>
          </w:p>
          <w:p w:rsidR="00AF4104" w:rsidRDefault="00AF4104" w:rsidP="00AF4104">
            <w:pPr>
              <w:pStyle w:val="af6"/>
              <w:spacing w:after="0"/>
              <w:ind w:left="120" w:firstLine="114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7. </w:t>
            </w:r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Виды </w:t>
            </w:r>
            <w:proofErr w:type="gramStart"/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>промышленных  компрессорных</w:t>
            </w:r>
            <w:proofErr w:type="gramEnd"/>
            <w:r w:rsidRPr="00AF4104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установок.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04" w:rsidRDefault="00AF4104" w:rsidP="004467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</w:tbl>
    <w:p w:rsidR="00D124B3" w:rsidRPr="00D124B3" w:rsidRDefault="00D124B3" w:rsidP="00D124B3">
      <w:pPr>
        <w:pStyle w:val="2"/>
      </w:pPr>
      <w:r w:rsidRPr="00D124B3">
        <w:lastRenderedPageBreak/>
        <w:t>Самостоятельная работа III</w:t>
      </w:r>
    </w:p>
    <w:p w:rsidR="00D124B3" w:rsidRPr="00F82465" w:rsidRDefault="00D124B3" w:rsidP="00D124B3">
      <w:pPr>
        <w:pStyle w:val="2"/>
        <w:rPr>
          <w:color w:val="000000"/>
        </w:rPr>
      </w:pPr>
      <w:r w:rsidRPr="00F82465">
        <w:t>Заполнение маршрутно-технологической документации</w:t>
      </w:r>
      <w:r>
        <w:rPr>
          <w:color w:val="000000"/>
        </w:rPr>
        <w:t xml:space="preserve"> </w:t>
      </w:r>
    </w:p>
    <w:p w:rsidR="00D124B3" w:rsidRDefault="00D124B3" w:rsidP="00D124B3">
      <w:pPr>
        <w:spacing w:line="276" w:lineRule="auto"/>
        <w:ind w:firstLine="709"/>
        <w:rPr>
          <w:b/>
          <w:sz w:val="28"/>
          <w:szCs w:val="28"/>
        </w:rPr>
      </w:pPr>
    </w:p>
    <w:p w:rsidR="00D124B3" w:rsidRDefault="00D124B3" w:rsidP="00D124B3">
      <w:pPr>
        <w:ind w:firstLine="513"/>
        <w:rPr>
          <w:rFonts w:eastAsia="Calibri"/>
          <w:bCs/>
          <w:sz w:val="28"/>
          <w:szCs w:val="28"/>
          <w:u w:val="single"/>
        </w:rPr>
      </w:pPr>
      <w:r>
        <w:rPr>
          <w:sz w:val="28"/>
          <w:szCs w:val="28"/>
        </w:rPr>
        <w:t>МДК 01.02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eastAsia="Calibri"/>
          <w:bCs/>
          <w:sz w:val="28"/>
          <w:szCs w:val="28"/>
          <w:u w:val="single"/>
        </w:rPr>
        <w:t>Основы технической эксплуатации и обслуживания электрического и электромеханического оборудования»</w:t>
      </w:r>
    </w:p>
    <w:p w:rsidR="00D124B3" w:rsidRDefault="00D124B3" w:rsidP="00D124B3">
      <w:pPr>
        <w:ind w:firstLine="513"/>
        <w:rPr>
          <w:b/>
          <w:sz w:val="28"/>
          <w:szCs w:val="28"/>
        </w:rPr>
      </w:pPr>
    </w:p>
    <w:p w:rsidR="00D124B3" w:rsidRDefault="00D124B3" w:rsidP="00D124B3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2</w:t>
      </w:r>
      <w:r w:rsidR="00A445B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</w:p>
    <w:p w:rsidR="00D124B3" w:rsidRDefault="00D124B3" w:rsidP="00D124B3">
      <w:pPr>
        <w:spacing w:line="276" w:lineRule="auto"/>
        <w:ind w:firstLine="709"/>
        <w:rPr>
          <w:b/>
          <w:sz w:val="28"/>
          <w:szCs w:val="28"/>
        </w:rPr>
      </w:pP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Заполнение маршрутно-технологической документации на эксплуатацию и обслуживание электрического и электромеханического оборудования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по монтажу силового кабеля напряжением до 10кВ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 xml:space="preserve">Составление технологической карты ступенчатой разделки силового кабеля напряжением до 10 </w:t>
      </w:r>
      <w:proofErr w:type="spellStart"/>
      <w:r w:rsidRPr="00022A44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022A44">
        <w:rPr>
          <w:rFonts w:ascii="Times New Roman" w:hAnsi="Times New Roman"/>
          <w:color w:val="000000"/>
          <w:sz w:val="28"/>
          <w:szCs w:val="28"/>
        </w:rPr>
        <w:t xml:space="preserve"> с бумажной изоляцией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выполнения концевых кабельных муфт и концевых заделок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по техническому обслуживанию трансформаторов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по техническому обслуживанию конденсаторных и аккумуляторных батарей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разборки и сборки электродвигателя постоянного тока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разборки и сборки электродвигателя переменного тока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проведения профилактических испытаний грузоподъемных механизмов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 xml:space="preserve">Составление технологической карты проведения текущего и капитального ремонта трансформатора 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 xml:space="preserve">Составление технологической карты проведения текущего и капитального ремонта асинхронного двигателя 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 xml:space="preserve">Составление технологической карты проведения текущего и капитального ремонта двигателя постоянного тока </w:t>
      </w:r>
    </w:p>
    <w:p w:rsidR="00D124B3" w:rsidRPr="00022A44" w:rsidRDefault="00D124B3" w:rsidP="00D124B3">
      <w:pPr>
        <w:pStyle w:val="af6"/>
        <w:numPr>
          <w:ilvl w:val="0"/>
          <w:numId w:val="9"/>
        </w:numPr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022A44">
        <w:rPr>
          <w:rFonts w:ascii="Times New Roman" w:hAnsi="Times New Roman"/>
          <w:color w:val="000000"/>
          <w:sz w:val="28"/>
          <w:szCs w:val="28"/>
        </w:rPr>
        <w:t>Составление технологической карты проведения текущего и капитального ремонта обмоток двигателей</w:t>
      </w:r>
    </w:p>
    <w:p w:rsidR="00970EB9" w:rsidRDefault="00970EB9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p w:rsidR="00F965ED" w:rsidRDefault="00F965ED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p w:rsidR="00D94A03" w:rsidRDefault="00D94A03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</w:p>
    <w:p w:rsidR="00D94A03" w:rsidRDefault="00D94A03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bookmarkStart w:id="1" w:name="_GoBack"/>
      <w:bookmarkEnd w:id="1"/>
    </w:p>
    <w:p w:rsidR="00F965ED" w:rsidRDefault="00F965ED" w:rsidP="00F965ED">
      <w:pPr>
        <w:pStyle w:val="2"/>
      </w:pPr>
      <w:r>
        <w:lastRenderedPageBreak/>
        <w:t>Самостоятельная работа III</w:t>
      </w:r>
    </w:p>
    <w:p w:rsidR="00F965ED" w:rsidRPr="00F965ED" w:rsidRDefault="00F965ED" w:rsidP="00F965ED">
      <w:pPr>
        <w:pStyle w:val="2"/>
      </w:pPr>
      <w:r>
        <w:t>Анализ работы схем управления основным технологическим оборудованием</w:t>
      </w:r>
    </w:p>
    <w:p w:rsidR="00F965ED" w:rsidRDefault="00F965ED" w:rsidP="00F965ED">
      <w:pPr>
        <w:ind w:firstLine="513"/>
        <w:rPr>
          <w:sz w:val="28"/>
          <w:szCs w:val="28"/>
        </w:rPr>
      </w:pPr>
    </w:p>
    <w:p w:rsidR="00F965ED" w:rsidRPr="00F965ED" w:rsidRDefault="00F965ED" w:rsidP="00F965ED">
      <w:pPr>
        <w:ind w:firstLine="513"/>
        <w:rPr>
          <w:sz w:val="28"/>
          <w:szCs w:val="28"/>
        </w:rPr>
      </w:pPr>
      <w:r>
        <w:rPr>
          <w:sz w:val="28"/>
          <w:szCs w:val="28"/>
        </w:rPr>
        <w:t>МДК 01.03</w:t>
      </w:r>
    </w:p>
    <w:p w:rsidR="00F965ED" w:rsidRDefault="00F965ED" w:rsidP="00F965ED">
      <w:pPr>
        <w:ind w:firstLine="513"/>
        <w:rPr>
          <w:sz w:val="28"/>
          <w:szCs w:val="28"/>
        </w:rPr>
      </w:pPr>
      <w:r w:rsidRPr="00F965ED">
        <w:rPr>
          <w:sz w:val="28"/>
          <w:szCs w:val="28"/>
        </w:rPr>
        <w:t>Электрическое и электромеханическое оборудование</w:t>
      </w:r>
    </w:p>
    <w:p w:rsidR="00F965ED" w:rsidRDefault="00F965ED" w:rsidP="00F965ED">
      <w:pPr>
        <w:ind w:firstLine="513"/>
        <w:rPr>
          <w:sz w:val="28"/>
          <w:szCs w:val="28"/>
        </w:rPr>
      </w:pPr>
    </w:p>
    <w:p w:rsidR="00F965ED" w:rsidRDefault="00F965ED" w:rsidP="00F965ED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Количество часов </w:t>
      </w:r>
      <w:r>
        <w:rPr>
          <w:b/>
          <w:sz w:val="28"/>
          <w:szCs w:val="28"/>
        </w:rPr>
        <w:t>18</w:t>
      </w:r>
    </w:p>
    <w:p w:rsidR="00F965ED" w:rsidRDefault="00F965ED" w:rsidP="00F965ED">
      <w:pPr>
        <w:spacing w:line="276" w:lineRule="auto"/>
        <w:ind w:firstLine="709"/>
        <w:rPr>
          <w:b/>
          <w:sz w:val="28"/>
          <w:szCs w:val="28"/>
        </w:rPr>
      </w:pPr>
    </w:p>
    <w:p w:rsidR="00F965ED" w:rsidRPr="00F965ED" w:rsidRDefault="00F965ED" w:rsidP="00F965ED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F965ED">
        <w:rPr>
          <w:bCs/>
          <w:sz w:val="28"/>
          <w:szCs w:val="28"/>
        </w:rPr>
        <w:t>. Анализ схем управления металлообрабатывающих станков.</w:t>
      </w:r>
    </w:p>
    <w:p w:rsidR="00F965ED" w:rsidRPr="00F965ED" w:rsidRDefault="00F965ED" w:rsidP="00F965ED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F965ED">
        <w:rPr>
          <w:bCs/>
          <w:sz w:val="28"/>
          <w:szCs w:val="28"/>
        </w:rPr>
        <w:t>2. Анализ схем управления подъёмно-транспортными механизмами.</w:t>
      </w:r>
    </w:p>
    <w:p w:rsidR="00F965ED" w:rsidRPr="00F965ED" w:rsidRDefault="00F965ED" w:rsidP="00F965ED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F965ED">
        <w:rPr>
          <w:bCs/>
          <w:sz w:val="28"/>
          <w:szCs w:val="28"/>
        </w:rPr>
        <w:t>3. Анализ схем управления нагревательными установками.</w:t>
      </w:r>
    </w:p>
    <w:p w:rsidR="00F965ED" w:rsidRPr="00F965ED" w:rsidRDefault="00F965ED" w:rsidP="00F965ED">
      <w:pPr>
        <w:ind w:firstLine="513"/>
        <w:rPr>
          <w:sz w:val="28"/>
          <w:szCs w:val="28"/>
        </w:rPr>
      </w:pPr>
    </w:p>
    <w:p w:rsidR="00BE0E66" w:rsidRDefault="00BE0E66" w:rsidP="00BE0E66">
      <w:pPr>
        <w:pStyle w:val="2"/>
      </w:pPr>
      <w:r>
        <w:t>Самостоятельная работа III</w:t>
      </w:r>
    </w:p>
    <w:p w:rsidR="007C7355" w:rsidRPr="007C7355" w:rsidRDefault="007C7355" w:rsidP="00F819D2">
      <w:pPr>
        <w:pStyle w:val="2"/>
      </w:pPr>
      <w:r>
        <w:t>Изучение типовых схем управления для различных типов двигателей</w:t>
      </w:r>
    </w:p>
    <w:p w:rsidR="00A103EB" w:rsidRPr="00A103EB" w:rsidRDefault="00A103EB" w:rsidP="00F819D2">
      <w:pPr>
        <w:pStyle w:val="2"/>
      </w:pPr>
    </w:p>
    <w:p w:rsidR="00D124B3" w:rsidRDefault="00A103EB" w:rsidP="00A103EB">
      <w:pPr>
        <w:ind w:firstLine="570"/>
        <w:rPr>
          <w:bCs/>
          <w:sz w:val="28"/>
          <w:szCs w:val="28"/>
        </w:rPr>
      </w:pPr>
      <w:r>
        <w:rPr>
          <w:sz w:val="28"/>
          <w:szCs w:val="28"/>
        </w:rPr>
        <w:t>МДК 01.04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eastAsia="ar-SA"/>
        </w:rPr>
        <w:t>Техническое регулирование и контроль качества электрического и электромеханического оборудования</w:t>
      </w:r>
    </w:p>
    <w:p w:rsidR="00A445B6" w:rsidRDefault="00A445B6" w:rsidP="00A445B6">
      <w:pPr>
        <w:spacing w:line="276" w:lineRule="auto"/>
        <w:ind w:firstLine="709"/>
        <w:rPr>
          <w:b/>
          <w:sz w:val="28"/>
          <w:szCs w:val="28"/>
        </w:rPr>
      </w:pPr>
    </w:p>
    <w:p w:rsidR="00A445B6" w:rsidRDefault="00A445B6" w:rsidP="00A445B6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Количество часов </w:t>
      </w:r>
      <w:r>
        <w:rPr>
          <w:b/>
          <w:sz w:val="28"/>
          <w:szCs w:val="28"/>
        </w:rPr>
        <w:t>63</w:t>
      </w:r>
    </w:p>
    <w:p w:rsidR="00A445B6" w:rsidRDefault="00A445B6" w:rsidP="00A445B6">
      <w:pPr>
        <w:spacing w:line="276" w:lineRule="auto"/>
        <w:ind w:firstLine="709"/>
        <w:rPr>
          <w:b/>
          <w:sz w:val="28"/>
          <w:szCs w:val="28"/>
        </w:rPr>
      </w:pPr>
    </w:p>
    <w:p w:rsidR="00A103EB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 Схемы пуска двигателей постоянного тока независимого возбуждения в функции различных переменных.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Схемы пуска двигателей постоянного тока </w:t>
      </w:r>
      <w:r>
        <w:rPr>
          <w:bCs/>
          <w:sz w:val="28"/>
          <w:szCs w:val="28"/>
        </w:rPr>
        <w:t>последовательного</w:t>
      </w:r>
      <w:r>
        <w:rPr>
          <w:bCs/>
          <w:sz w:val="28"/>
          <w:szCs w:val="28"/>
        </w:rPr>
        <w:t xml:space="preserve"> возбуждения в функции различных переменных</w:t>
      </w:r>
      <w:r>
        <w:rPr>
          <w:bCs/>
          <w:sz w:val="28"/>
          <w:szCs w:val="28"/>
        </w:rPr>
        <w:t>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Схемы </w:t>
      </w:r>
      <w:r>
        <w:rPr>
          <w:bCs/>
          <w:sz w:val="28"/>
          <w:szCs w:val="28"/>
        </w:rPr>
        <w:t>торможения</w:t>
      </w:r>
      <w:r>
        <w:rPr>
          <w:bCs/>
          <w:sz w:val="28"/>
          <w:szCs w:val="28"/>
        </w:rPr>
        <w:t xml:space="preserve"> двигателей постоянного тока независимого возбуждения в функции различных переменных</w:t>
      </w:r>
      <w:r>
        <w:rPr>
          <w:bCs/>
          <w:sz w:val="28"/>
          <w:szCs w:val="28"/>
        </w:rPr>
        <w:t>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 xml:space="preserve">Схемы </w:t>
      </w:r>
      <w:r>
        <w:rPr>
          <w:bCs/>
          <w:sz w:val="28"/>
          <w:szCs w:val="28"/>
        </w:rPr>
        <w:t>торможения</w:t>
      </w:r>
      <w:r>
        <w:rPr>
          <w:bCs/>
          <w:sz w:val="28"/>
          <w:szCs w:val="28"/>
        </w:rPr>
        <w:t xml:space="preserve"> двигателей постоянного тока </w:t>
      </w:r>
      <w:r>
        <w:rPr>
          <w:bCs/>
          <w:sz w:val="28"/>
          <w:szCs w:val="28"/>
        </w:rPr>
        <w:t>последовательного</w:t>
      </w:r>
      <w:r>
        <w:rPr>
          <w:bCs/>
          <w:sz w:val="28"/>
          <w:szCs w:val="28"/>
        </w:rPr>
        <w:t xml:space="preserve"> возбуждения в функции различных переменных</w:t>
      </w:r>
      <w:r>
        <w:rPr>
          <w:bCs/>
          <w:sz w:val="28"/>
          <w:szCs w:val="28"/>
        </w:rPr>
        <w:t>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5. Схемы регулирования скорости двигателей постоянного тока независимого возбуждения.</w:t>
      </w:r>
    </w:p>
    <w:p w:rsidR="00F819D2" w:rsidRDefault="00F819D2" w:rsidP="00F819D2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Схемы пуска асинхронного </w:t>
      </w:r>
      <w:r>
        <w:rPr>
          <w:bCs/>
          <w:sz w:val="28"/>
          <w:szCs w:val="28"/>
        </w:rPr>
        <w:t>двигател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короткозамкнутым ротором</w:t>
      </w:r>
      <w:r>
        <w:rPr>
          <w:bCs/>
          <w:sz w:val="28"/>
          <w:szCs w:val="28"/>
        </w:rPr>
        <w:t xml:space="preserve"> в функции различных переменных.</w:t>
      </w:r>
    </w:p>
    <w:p w:rsidR="00F819D2" w:rsidRDefault="00F819D2" w:rsidP="00F819D2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Схемы пуска асинхронного двигателя с </w:t>
      </w:r>
      <w:r>
        <w:rPr>
          <w:bCs/>
          <w:sz w:val="28"/>
          <w:szCs w:val="28"/>
        </w:rPr>
        <w:t>фазным</w:t>
      </w:r>
      <w:r>
        <w:rPr>
          <w:bCs/>
          <w:sz w:val="28"/>
          <w:szCs w:val="28"/>
        </w:rPr>
        <w:t xml:space="preserve"> ротором в функции различных переменных.</w:t>
      </w:r>
    </w:p>
    <w:p w:rsidR="00F819D2" w:rsidRDefault="00F819D2" w:rsidP="00F819D2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 Схемы торможения асинхронного двигателя с короткозамкнутым ротором в функции различных переменных.</w:t>
      </w:r>
    </w:p>
    <w:p w:rsidR="00F819D2" w:rsidRDefault="00F819D2" w:rsidP="00F819D2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 Схемы торможения асинхронного двигателя с </w:t>
      </w:r>
      <w:r>
        <w:rPr>
          <w:bCs/>
          <w:sz w:val="28"/>
          <w:szCs w:val="28"/>
        </w:rPr>
        <w:t>фазным</w:t>
      </w:r>
      <w:r>
        <w:rPr>
          <w:bCs/>
          <w:sz w:val="28"/>
          <w:szCs w:val="28"/>
        </w:rPr>
        <w:t xml:space="preserve"> ротором в функции различных переменных.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10</w:t>
      </w:r>
      <w:r>
        <w:rPr>
          <w:bCs/>
          <w:sz w:val="28"/>
          <w:szCs w:val="28"/>
        </w:rPr>
        <w:t xml:space="preserve">. Схемы регулирования скорости асинхронного двигателя с </w:t>
      </w:r>
      <w:r>
        <w:rPr>
          <w:bCs/>
          <w:sz w:val="28"/>
          <w:szCs w:val="28"/>
        </w:rPr>
        <w:t xml:space="preserve">короткозамкнутым и фазным </w:t>
      </w:r>
      <w:r>
        <w:rPr>
          <w:bCs/>
          <w:sz w:val="28"/>
          <w:szCs w:val="28"/>
        </w:rPr>
        <w:t>ротором</w:t>
      </w:r>
      <w:r>
        <w:rPr>
          <w:bCs/>
          <w:sz w:val="28"/>
          <w:szCs w:val="28"/>
        </w:rPr>
        <w:t>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r>
        <w:rPr>
          <w:bCs/>
          <w:sz w:val="28"/>
          <w:szCs w:val="28"/>
        </w:rPr>
        <w:t>Схемы пуска</w:t>
      </w:r>
      <w:r>
        <w:rPr>
          <w:bCs/>
          <w:sz w:val="28"/>
          <w:szCs w:val="28"/>
        </w:rPr>
        <w:t xml:space="preserve"> и торможения </w:t>
      </w:r>
      <w:r>
        <w:rPr>
          <w:bCs/>
          <w:sz w:val="28"/>
          <w:szCs w:val="28"/>
        </w:rPr>
        <w:t>синхронного двигателя в функции различных переменных.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Pr="00F819D2">
        <w:rPr>
          <w:bCs/>
          <w:sz w:val="28"/>
          <w:szCs w:val="28"/>
        </w:rPr>
        <w:t>Т</w:t>
      </w:r>
      <w:r w:rsidRPr="00F819D2">
        <w:rPr>
          <w:bCs/>
          <w:sz w:val="28"/>
          <w:szCs w:val="28"/>
        </w:rPr>
        <w:t>иповы</w:t>
      </w:r>
      <w:r>
        <w:rPr>
          <w:bCs/>
          <w:sz w:val="28"/>
          <w:szCs w:val="28"/>
        </w:rPr>
        <w:t>е</w:t>
      </w:r>
      <w:r w:rsidRPr="00F819D2">
        <w:rPr>
          <w:bCs/>
          <w:sz w:val="28"/>
          <w:szCs w:val="28"/>
        </w:rPr>
        <w:t xml:space="preserve"> схем</w:t>
      </w:r>
      <w:r>
        <w:rPr>
          <w:bCs/>
          <w:sz w:val="28"/>
          <w:szCs w:val="28"/>
        </w:rPr>
        <w:t>ы</w:t>
      </w:r>
      <w:r w:rsidRPr="00F819D2">
        <w:rPr>
          <w:bCs/>
          <w:sz w:val="28"/>
          <w:szCs w:val="28"/>
        </w:rPr>
        <w:t xml:space="preserve"> АСУ ТП металлообработкой</w:t>
      </w:r>
    </w:p>
    <w:p w:rsidR="00F819D2" w:rsidRDefault="00F819D2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 </w:t>
      </w:r>
      <w:r w:rsidRPr="00F819D2">
        <w:rPr>
          <w:bCs/>
          <w:sz w:val="28"/>
          <w:szCs w:val="28"/>
        </w:rPr>
        <w:t>П</w:t>
      </w:r>
      <w:r w:rsidRPr="00F819D2">
        <w:rPr>
          <w:bCs/>
          <w:sz w:val="28"/>
          <w:szCs w:val="28"/>
        </w:rPr>
        <w:t>ринципиальны</w:t>
      </w:r>
      <w:r w:rsidRPr="00F819D2">
        <w:rPr>
          <w:bCs/>
          <w:sz w:val="28"/>
          <w:szCs w:val="28"/>
        </w:rPr>
        <w:t>е</w:t>
      </w:r>
      <w:r w:rsidRPr="00F819D2">
        <w:rPr>
          <w:bCs/>
          <w:sz w:val="28"/>
          <w:szCs w:val="28"/>
        </w:rPr>
        <w:t xml:space="preserve"> схем</w:t>
      </w:r>
      <w:r w:rsidRPr="00F819D2">
        <w:rPr>
          <w:bCs/>
          <w:sz w:val="28"/>
          <w:szCs w:val="28"/>
        </w:rPr>
        <w:t>ы</w:t>
      </w:r>
      <w:r w:rsidRPr="00F819D2">
        <w:rPr>
          <w:bCs/>
          <w:sz w:val="28"/>
          <w:szCs w:val="28"/>
        </w:rPr>
        <w:t xml:space="preserve"> управления работы бытовых устройств</w:t>
      </w:r>
    </w:p>
    <w:p w:rsidR="00F819D2" w:rsidRDefault="00F965ED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14. С</w:t>
      </w:r>
      <w:r w:rsidRPr="00F965ED">
        <w:rPr>
          <w:rFonts w:eastAsia="Calibri"/>
          <w:bCs/>
          <w:sz w:val="28"/>
          <w:szCs w:val="28"/>
        </w:rPr>
        <w:t>хем</w:t>
      </w:r>
      <w:r>
        <w:rPr>
          <w:rFonts w:eastAsia="Calibri"/>
          <w:bCs/>
          <w:sz w:val="28"/>
          <w:szCs w:val="28"/>
        </w:rPr>
        <w:t>ы</w:t>
      </w:r>
      <w:r w:rsidRPr="00F965ED">
        <w:rPr>
          <w:rFonts w:eastAsia="Calibri"/>
          <w:bCs/>
          <w:sz w:val="28"/>
          <w:szCs w:val="28"/>
        </w:rPr>
        <w:t xml:space="preserve"> автоматического управления электропривода с ДПТ</w:t>
      </w:r>
    </w:p>
    <w:p w:rsidR="00F819D2" w:rsidRDefault="00F965ED" w:rsidP="00970EB9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15. С</w:t>
      </w:r>
      <w:r w:rsidRPr="00F965ED">
        <w:rPr>
          <w:rFonts w:eastAsia="Calibri"/>
          <w:bCs/>
          <w:sz w:val="28"/>
          <w:szCs w:val="28"/>
        </w:rPr>
        <w:t>хем</w:t>
      </w:r>
      <w:r>
        <w:rPr>
          <w:rFonts w:eastAsia="Calibri"/>
          <w:bCs/>
          <w:sz w:val="28"/>
          <w:szCs w:val="28"/>
        </w:rPr>
        <w:t>ы</w:t>
      </w:r>
      <w:r w:rsidRPr="00F965ED">
        <w:rPr>
          <w:rFonts w:eastAsia="Calibri"/>
          <w:bCs/>
          <w:sz w:val="28"/>
          <w:szCs w:val="28"/>
        </w:rPr>
        <w:t xml:space="preserve"> автоматического управления </w:t>
      </w:r>
      <w:r w:rsidRPr="00F965ED">
        <w:rPr>
          <w:sz w:val="28"/>
          <w:szCs w:val="28"/>
        </w:rPr>
        <w:t>электропривода с АД</w:t>
      </w:r>
    </w:p>
    <w:p w:rsidR="00F965ED" w:rsidRPr="00F965ED" w:rsidRDefault="00F965ED" w:rsidP="00F965ED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F965ED">
        <w:rPr>
          <w:bCs/>
          <w:sz w:val="28"/>
          <w:szCs w:val="28"/>
        </w:rPr>
        <w:t>16. С</w:t>
      </w:r>
      <w:r w:rsidRPr="00F965ED">
        <w:rPr>
          <w:bCs/>
          <w:sz w:val="28"/>
          <w:szCs w:val="28"/>
        </w:rPr>
        <w:t>хем</w:t>
      </w:r>
      <w:r w:rsidRPr="00F965ED">
        <w:rPr>
          <w:bCs/>
          <w:sz w:val="28"/>
          <w:szCs w:val="28"/>
        </w:rPr>
        <w:t>ы</w:t>
      </w:r>
      <w:r w:rsidRPr="00F965ED">
        <w:rPr>
          <w:bCs/>
          <w:sz w:val="28"/>
          <w:szCs w:val="28"/>
        </w:rPr>
        <w:t xml:space="preserve"> следящего электропривода постоянного и переменного тока</w:t>
      </w:r>
      <w:r w:rsidRPr="00F965ED">
        <w:rPr>
          <w:bCs/>
          <w:sz w:val="28"/>
          <w:szCs w:val="28"/>
        </w:rPr>
        <w:t xml:space="preserve"> </w:t>
      </w:r>
    </w:p>
    <w:p w:rsidR="00F965ED" w:rsidRPr="00F965ED" w:rsidRDefault="00F965ED" w:rsidP="00F965ED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F965ED">
        <w:rPr>
          <w:bCs/>
          <w:sz w:val="28"/>
          <w:szCs w:val="28"/>
        </w:rPr>
        <w:t>17. С</w:t>
      </w:r>
      <w:r w:rsidRPr="00F965ED">
        <w:rPr>
          <w:bCs/>
          <w:sz w:val="28"/>
          <w:szCs w:val="28"/>
        </w:rPr>
        <w:t>хем</w:t>
      </w:r>
      <w:r w:rsidRPr="00F965ED">
        <w:rPr>
          <w:bCs/>
          <w:sz w:val="28"/>
          <w:szCs w:val="28"/>
        </w:rPr>
        <w:t>ы</w:t>
      </w:r>
      <w:r w:rsidRPr="00F965ED">
        <w:rPr>
          <w:bCs/>
          <w:sz w:val="28"/>
          <w:szCs w:val="28"/>
        </w:rPr>
        <w:t xml:space="preserve"> электропривода с программным управлением</w:t>
      </w:r>
    </w:p>
    <w:p w:rsidR="00F965ED" w:rsidRPr="00F965ED" w:rsidRDefault="00F965ED" w:rsidP="00F965ED">
      <w:pPr>
        <w:tabs>
          <w:tab w:val="left" w:pos="4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  <w:sz w:val="28"/>
          <w:szCs w:val="28"/>
        </w:rPr>
      </w:pPr>
      <w:r w:rsidRPr="00F965ED">
        <w:rPr>
          <w:bCs/>
          <w:sz w:val="28"/>
          <w:szCs w:val="28"/>
        </w:rPr>
        <w:t>18. С</w:t>
      </w:r>
      <w:r w:rsidRPr="00F965ED">
        <w:rPr>
          <w:bCs/>
          <w:sz w:val="28"/>
          <w:szCs w:val="28"/>
        </w:rPr>
        <w:t>хем</w:t>
      </w:r>
      <w:r w:rsidRPr="00F965ED">
        <w:rPr>
          <w:bCs/>
          <w:sz w:val="28"/>
          <w:szCs w:val="28"/>
        </w:rPr>
        <w:t>ы</w:t>
      </w:r>
      <w:r w:rsidRPr="00F965ED">
        <w:rPr>
          <w:bCs/>
          <w:sz w:val="28"/>
          <w:szCs w:val="28"/>
        </w:rPr>
        <w:t xml:space="preserve"> электропривода с вентильным и шаговым двигателем</w:t>
      </w:r>
    </w:p>
    <w:p w:rsidR="00F965ED" w:rsidRDefault="00F965ED" w:rsidP="007E7446">
      <w:pPr>
        <w:pStyle w:val="2"/>
      </w:pPr>
    </w:p>
    <w:p w:rsidR="00F21952" w:rsidRPr="00F21952" w:rsidRDefault="00F21952" w:rsidP="007E7446">
      <w:pPr>
        <w:pStyle w:val="2"/>
      </w:pPr>
      <w:r w:rsidRPr="00F21952">
        <w:t>Список литературы</w:t>
      </w:r>
    </w:p>
    <w:p w:rsidR="00F21952" w:rsidRDefault="00F21952" w:rsidP="00E73672">
      <w:pPr>
        <w:spacing w:line="276" w:lineRule="auto"/>
        <w:ind w:firstLine="709"/>
        <w:jc w:val="both"/>
        <w:rPr>
          <w:bCs/>
          <w:szCs w:val="20"/>
        </w:rPr>
      </w:pPr>
    </w:p>
    <w:p w:rsidR="001A7B81" w:rsidRDefault="001A7B81" w:rsidP="007E744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7E7446">
        <w:rPr>
          <w:b/>
          <w:sz w:val="28"/>
          <w:szCs w:val="28"/>
        </w:rPr>
        <w:t>Основные источники:</w:t>
      </w:r>
    </w:p>
    <w:p w:rsidR="007E7446" w:rsidRDefault="007E7446" w:rsidP="007E7446">
      <w:pPr>
        <w:shd w:val="clear" w:color="auto" w:fill="FFFFFF"/>
        <w:tabs>
          <w:tab w:val="left" w:pos="2506"/>
        </w:tabs>
        <w:spacing w:line="276" w:lineRule="auto"/>
        <w:ind w:firstLine="629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 xml:space="preserve">1. </w:t>
      </w:r>
      <w:r>
        <w:rPr>
          <w:rFonts w:cs="TimesNewRomanPSMT"/>
          <w:sz w:val="28"/>
          <w:szCs w:val="28"/>
        </w:rPr>
        <w:t>Белов М.П., Новиков В.А., Рассудов Л.Н. Автоматизированный электропривод типовых производственных механизмов и технологических комплексов: Учебник для вузов– М.: Издательский центр «Академия», 2004</w:t>
      </w:r>
    </w:p>
    <w:p w:rsidR="007E7446" w:rsidRDefault="007E7446" w:rsidP="007E7446">
      <w:pPr>
        <w:spacing w:line="276" w:lineRule="auto"/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Кацман</w:t>
      </w:r>
      <w:proofErr w:type="spellEnd"/>
      <w:r>
        <w:rPr>
          <w:sz w:val="28"/>
          <w:szCs w:val="28"/>
        </w:rPr>
        <w:t xml:space="preserve"> М. М. Электрические машины; </w:t>
      </w:r>
      <w:proofErr w:type="spellStart"/>
      <w:r>
        <w:rPr>
          <w:sz w:val="28"/>
          <w:szCs w:val="28"/>
        </w:rPr>
        <w:t>Учеб</w:t>
      </w:r>
      <w:proofErr w:type="spellEnd"/>
      <w:r>
        <w:rPr>
          <w:sz w:val="28"/>
          <w:szCs w:val="28"/>
        </w:rPr>
        <w:t xml:space="preserve">. для студентов сред. проф. учебных заведений. –15-е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–М.: Издательский центр «Академия», 2016– 463 с.</w:t>
      </w:r>
    </w:p>
    <w:p w:rsidR="007E7446" w:rsidRDefault="007E7446" w:rsidP="007E7446">
      <w:pPr>
        <w:spacing w:line="276" w:lineRule="auto"/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Келим</w:t>
      </w:r>
      <w:proofErr w:type="spellEnd"/>
      <w:r>
        <w:rPr>
          <w:sz w:val="28"/>
          <w:szCs w:val="28"/>
        </w:rPr>
        <w:t xml:space="preserve"> Ю.М. Типовые элементы </w:t>
      </w:r>
      <w:proofErr w:type="gramStart"/>
      <w:r>
        <w:rPr>
          <w:sz w:val="28"/>
          <w:szCs w:val="28"/>
        </w:rPr>
        <w:t>систем  автоматического</w:t>
      </w:r>
      <w:proofErr w:type="gramEnd"/>
      <w:r>
        <w:rPr>
          <w:sz w:val="28"/>
          <w:szCs w:val="28"/>
        </w:rPr>
        <w:t xml:space="preserve"> управления. Учебное пособие для студентов учреждений среднего профессионального </w:t>
      </w:r>
      <w:proofErr w:type="gramStart"/>
      <w:r>
        <w:rPr>
          <w:sz w:val="28"/>
          <w:szCs w:val="28"/>
        </w:rPr>
        <w:t>образования.-</w:t>
      </w:r>
      <w:proofErr w:type="gramEnd"/>
      <w:r>
        <w:rPr>
          <w:sz w:val="28"/>
          <w:szCs w:val="28"/>
        </w:rPr>
        <w:t xml:space="preserve"> М.: ФОРУМ:инфра-м,2016.-384С.  </w:t>
      </w:r>
    </w:p>
    <w:p w:rsidR="007E7446" w:rsidRDefault="007E7446" w:rsidP="007E7446">
      <w:pPr>
        <w:shd w:val="clear" w:color="auto" w:fill="FFFFFF"/>
        <w:tabs>
          <w:tab w:val="left" w:pos="2506"/>
        </w:tabs>
        <w:spacing w:line="276" w:lineRule="auto"/>
        <w:ind w:firstLine="62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Москаленко В.В. Системы автоматизированного управления электропривода: </w:t>
      </w:r>
      <w:proofErr w:type="gramStart"/>
      <w:r>
        <w:rPr>
          <w:sz w:val="28"/>
          <w:szCs w:val="28"/>
        </w:rPr>
        <w:t>учебник.-</w:t>
      </w:r>
      <w:proofErr w:type="gramEnd"/>
      <w:r>
        <w:rPr>
          <w:sz w:val="28"/>
          <w:szCs w:val="28"/>
        </w:rPr>
        <w:t>М.: ИНФРА-М,2007.- 208 с.</w:t>
      </w:r>
    </w:p>
    <w:p w:rsidR="007E7446" w:rsidRDefault="007E7446" w:rsidP="007E7446">
      <w:pPr>
        <w:spacing w:line="276" w:lineRule="auto"/>
        <w:ind w:firstLine="62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Сибикин</w:t>
      </w:r>
      <w:proofErr w:type="spellEnd"/>
      <w:r>
        <w:rPr>
          <w:sz w:val="28"/>
          <w:szCs w:val="28"/>
        </w:rPr>
        <w:t xml:space="preserve"> Ю.Д. Техническое обслуживание, ремонт электрооборудования и сетей промышленных </w:t>
      </w:r>
      <w:proofErr w:type="gramStart"/>
      <w:r>
        <w:rPr>
          <w:sz w:val="28"/>
          <w:szCs w:val="28"/>
        </w:rPr>
        <w:t>предприятий  .</w:t>
      </w:r>
      <w:proofErr w:type="gramEnd"/>
      <w:r>
        <w:rPr>
          <w:sz w:val="28"/>
          <w:szCs w:val="28"/>
        </w:rPr>
        <w:t xml:space="preserve"> В 2 книгах учебник для студ. учреждений сред. проф. </w:t>
      </w:r>
      <w:proofErr w:type="gramStart"/>
      <w:r>
        <w:rPr>
          <w:sz w:val="28"/>
          <w:szCs w:val="28"/>
        </w:rPr>
        <w:t>образования.-</w:t>
      </w:r>
      <w:proofErr w:type="gramEnd"/>
      <w:r>
        <w:rPr>
          <w:sz w:val="28"/>
          <w:szCs w:val="28"/>
        </w:rPr>
        <w:t xml:space="preserve"> 2016 г</w:t>
      </w:r>
    </w:p>
    <w:p w:rsidR="007E7446" w:rsidRDefault="007E7446" w:rsidP="007E7446">
      <w:pPr>
        <w:shd w:val="clear" w:color="auto" w:fill="FFFFFF"/>
        <w:tabs>
          <w:tab w:val="left" w:pos="2506"/>
        </w:tabs>
        <w:spacing w:line="276" w:lineRule="auto"/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Pr="007E7446">
        <w:rPr>
          <w:sz w:val="28"/>
          <w:szCs w:val="28"/>
        </w:rPr>
        <w:t>Шеховцов</w:t>
      </w:r>
      <w:proofErr w:type="spellEnd"/>
      <w:r w:rsidRPr="007E7446">
        <w:rPr>
          <w:sz w:val="28"/>
          <w:szCs w:val="28"/>
        </w:rPr>
        <w:t xml:space="preserve">, В.П. Электрическое и электромеханическое оборудование / В.П. </w:t>
      </w:r>
      <w:proofErr w:type="spellStart"/>
      <w:r w:rsidRPr="007E7446">
        <w:rPr>
          <w:sz w:val="28"/>
          <w:szCs w:val="28"/>
        </w:rPr>
        <w:t>Шеховцов</w:t>
      </w:r>
      <w:proofErr w:type="spellEnd"/>
      <w:r w:rsidRPr="007E7446">
        <w:rPr>
          <w:sz w:val="28"/>
          <w:szCs w:val="28"/>
        </w:rPr>
        <w:t>. - М: Форум-инфра М, 2009. - 416 с.</w:t>
      </w:r>
    </w:p>
    <w:p w:rsidR="007E7446" w:rsidRDefault="007E7446" w:rsidP="007E7446">
      <w:pPr>
        <w:shd w:val="clear" w:color="auto" w:fill="FFFFFF"/>
        <w:tabs>
          <w:tab w:val="left" w:pos="2506"/>
        </w:tabs>
        <w:spacing w:line="276" w:lineRule="auto"/>
        <w:ind w:firstLine="629"/>
        <w:jc w:val="both"/>
        <w:rPr>
          <w:bCs/>
          <w:sz w:val="28"/>
          <w:szCs w:val="28"/>
        </w:rPr>
      </w:pPr>
      <w:r>
        <w:rPr>
          <w:rFonts w:cs="TimesNewRomanPSMT"/>
          <w:sz w:val="28"/>
          <w:szCs w:val="28"/>
        </w:rPr>
        <w:t xml:space="preserve">7. </w:t>
      </w:r>
      <w:proofErr w:type="spellStart"/>
      <w:proofErr w:type="gramStart"/>
      <w:r>
        <w:rPr>
          <w:rFonts w:cs="TimesNewRomanPSMT"/>
          <w:sz w:val="28"/>
          <w:szCs w:val="28"/>
        </w:rPr>
        <w:t>Шишмарев</w:t>
      </w:r>
      <w:proofErr w:type="spellEnd"/>
      <w:r>
        <w:rPr>
          <w:rFonts w:cs="TimesNewRomanPSMT"/>
          <w:sz w:val="28"/>
          <w:szCs w:val="28"/>
        </w:rPr>
        <w:t xml:space="preserve">  В.Ю.</w:t>
      </w:r>
      <w:proofErr w:type="gramEnd"/>
      <w:r>
        <w:rPr>
          <w:rFonts w:cs="TimesNewRomanPSMT"/>
          <w:sz w:val="28"/>
          <w:szCs w:val="28"/>
        </w:rPr>
        <w:t xml:space="preserve"> Автоматика – </w:t>
      </w:r>
      <w:r>
        <w:rPr>
          <w:sz w:val="28"/>
          <w:szCs w:val="28"/>
        </w:rPr>
        <w:t>М.: Академия, 2005</w:t>
      </w:r>
    </w:p>
    <w:p w:rsidR="007E7446" w:rsidRPr="007E7446" w:rsidRDefault="007E7446" w:rsidP="007E7446">
      <w:pPr>
        <w:spacing w:line="276" w:lineRule="auto"/>
        <w:ind w:firstLine="62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 w:rsidRPr="007E7446">
        <w:rPr>
          <w:sz w:val="28"/>
          <w:szCs w:val="28"/>
        </w:rPr>
        <w:t>Шишмарев</w:t>
      </w:r>
      <w:proofErr w:type="spellEnd"/>
      <w:r w:rsidRPr="007E7446">
        <w:rPr>
          <w:sz w:val="28"/>
          <w:szCs w:val="28"/>
        </w:rPr>
        <w:t xml:space="preserve">, В.Ю. Автоматизация технологических процессов / В. Ю. </w:t>
      </w:r>
      <w:proofErr w:type="spellStart"/>
      <w:r w:rsidRPr="007E7446">
        <w:rPr>
          <w:sz w:val="28"/>
          <w:szCs w:val="28"/>
        </w:rPr>
        <w:t>Шишмарев</w:t>
      </w:r>
      <w:proofErr w:type="spellEnd"/>
      <w:r w:rsidRPr="007E7446">
        <w:rPr>
          <w:sz w:val="28"/>
          <w:szCs w:val="28"/>
        </w:rPr>
        <w:t xml:space="preserve">. - 5-е изд., стер. - </w:t>
      </w:r>
      <w:proofErr w:type="gramStart"/>
      <w:r w:rsidRPr="007E7446">
        <w:rPr>
          <w:sz w:val="28"/>
          <w:szCs w:val="28"/>
        </w:rPr>
        <w:t>М :</w:t>
      </w:r>
      <w:proofErr w:type="gramEnd"/>
      <w:r w:rsidRPr="007E7446">
        <w:rPr>
          <w:sz w:val="28"/>
          <w:szCs w:val="28"/>
        </w:rPr>
        <w:t xml:space="preserve"> Академия, 2009. - 352</w:t>
      </w:r>
    </w:p>
    <w:p w:rsidR="001A7B81" w:rsidRPr="007E7446" w:rsidRDefault="001A7B81" w:rsidP="007E7446">
      <w:pPr>
        <w:shd w:val="clear" w:color="auto" w:fill="FFFFFF"/>
        <w:tabs>
          <w:tab w:val="left" w:pos="2506"/>
        </w:tabs>
        <w:spacing w:line="276" w:lineRule="auto"/>
        <w:ind w:firstLine="709"/>
        <w:jc w:val="both"/>
        <w:rPr>
          <w:sz w:val="28"/>
          <w:szCs w:val="28"/>
        </w:rPr>
      </w:pPr>
    </w:p>
    <w:p w:rsidR="001A7B81" w:rsidRPr="007E7446" w:rsidRDefault="001A7B81" w:rsidP="007E744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7E7446">
        <w:rPr>
          <w:b/>
          <w:sz w:val="28"/>
          <w:szCs w:val="28"/>
        </w:rPr>
        <w:t>Дополнительные источники:</w:t>
      </w:r>
    </w:p>
    <w:p w:rsidR="001A7B81" w:rsidRPr="007E7446" w:rsidRDefault="001A7B81" w:rsidP="007E7446">
      <w:pPr>
        <w:shd w:val="clear" w:color="auto" w:fill="FFFFFF"/>
        <w:tabs>
          <w:tab w:val="num" w:pos="1080"/>
          <w:tab w:val="left" w:pos="250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7E7446">
        <w:rPr>
          <w:bCs/>
          <w:sz w:val="28"/>
          <w:szCs w:val="28"/>
        </w:rPr>
        <w:t xml:space="preserve">1. Нестеренко, В.М. Технология электромонтажных работ / В.М. Нестеренко, А.М. </w:t>
      </w:r>
      <w:proofErr w:type="spellStart"/>
      <w:proofErr w:type="gramStart"/>
      <w:r w:rsidRPr="007E7446">
        <w:rPr>
          <w:bCs/>
          <w:sz w:val="28"/>
          <w:szCs w:val="28"/>
        </w:rPr>
        <w:t>Мысьянов</w:t>
      </w:r>
      <w:proofErr w:type="spellEnd"/>
      <w:r w:rsidRPr="007E7446">
        <w:rPr>
          <w:bCs/>
          <w:sz w:val="28"/>
          <w:szCs w:val="28"/>
        </w:rPr>
        <w:t>.-</w:t>
      </w:r>
      <w:proofErr w:type="gramEnd"/>
      <w:r w:rsidRPr="007E7446">
        <w:rPr>
          <w:bCs/>
          <w:sz w:val="28"/>
          <w:szCs w:val="28"/>
        </w:rPr>
        <w:t xml:space="preserve"> М.: «Академия», 2002. - 592 с.</w:t>
      </w:r>
    </w:p>
    <w:p w:rsidR="001A7B81" w:rsidRPr="007E7446" w:rsidRDefault="001A7B81" w:rsidP="007E7446">
      <w:pPr>
        <w:shd w:val="clear" w:color="auto" w:fill="FFFFFF"/>
        <w:tabs>
          <w:tab w:val="num" w:pos="1080"/>
          <w:tab w:val="left" w:pos="250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7E7446">
        <w:rPr>
          <w:sz w:val="28"/>
          <w:szCs w:val="28"/>
        </w:rPr>
        <w:t xml:space="preserve">2. </w:t>
      </w:r>
      <w:proofErr w:type="spellStart"/>
      <w:r w:rsidRPr="007E7446">
        <w:rPr>
          <w:sz w:val="28"/>
          <w:szCs w:val="28"/>
        </w:rPr>
        <w:t>Кацман</w:t>
      </w:r>
      <w:proofErr w:type="spellEnd"/>
      <w:r w:rsidRPr="007E7446">
        <w:rPr>
          <w:sz w:val="28"/>
          <w:szCs w:val="28"/>
        </w:rPr>
        <w:t xml:space="preserve">, М.М. Электрические машины приборных устройств и средств автоматизации / М.М. </w:t>
      </w:r>
      <w:proofErr w:type="spellStart"/>
      <w:r w:rsidRPr="007E7446">
        <w:rPr>
          <w:sz w:val="28"/>
          <w:szCs w:val="28"/>
        </w:rPr>
        <w:t>Кацман</w:t>
      </w:r>
      <w:proofErr w:type="spellEnd"/>
      <w:r w:rsidRPr="007E7446">
        <w:rPr>
          <w:sz w:val="28"/>
          <w:szCs w:val="28"/>
        </w:rPr>
        <w:t xml:space="preserve">. – М.: Академия, </w:t>
      </w:r>
      <w:proofErr w:type="gramStart"/>
      <w:r w:rsidRPr="007E7446">
        <w:rPr>
          <w:sz w:val="28"/>
          <w:szCs w:val="28"/>
        </w:rPr>
        <w:t>2006.-</w:t>
      </w:r>
      <w:proofErr w:type="gramEnd"/>
      <w:r w:rsidRPr="007E7446">
        <w:rPr>
          <w:sz w:val="28"/>
          <w:szCs w:val="28"/>
        </w:rPr>
        <w:t>368с.</w:t>
      </w:r>
    </w:p>
    <w:p w:rsidR="001A7B81" w:rsidRPr="007E7446" w:rsidRDefault="001A7B81" w:rsidP="007E7446">
      <w:pPr>
        <w:tabs>
          <w:tab w:val="num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7E7446">
        <w:rPr>
          <w:sz w:val="28"/>
          <w:szCs w:val="28"/>
        </w:rPr>
        <w:lastRenderedPageBreak/>
        <w:t>3. Правила устройства электроустановок. - М.: Омега-Л, 2007. - 268 с</w:t>
      </w:r>
    </w:p>
    <w:p w:rsidR="001A7B81" w:rsidRPr="007E7446" w:rsidRDefault="001A7B81" w:rsidP="007E7446">
      <w:pPr>
        <w:tabs>
          <w:tab w:val="num" w:pos="1080"/>
        </w:tabs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7E7446">
        <w:rPr>
          <w:sz w:val="28"/>
          <w:szCs w:val="28"/>
        </w:rPr>
        <w:t xml:space="preserve">4. Правила технической эксплуатации электроустановок потребителей, - М.: </w:t>
      </w:r>
      <w:proofErr w:type="spellStart"/>
      <w:r w:rsidRPr="007E7446">
        <w:rPr>
          <w:sz w:val="28"/>
          <w:szCs w:val="28"/>
        </w:rPr>
        <w:t>Энергосервис</w:t>
      </w:r>
      <w:proofErr w:type="spellEnd"/>
      <w:r w:rsidRPr="007E7446">
        <w:rPr>
          <w:sz w:val="28"/>
          <w:szCs w:val="28"/>
        </w:rPr>
        <w:t>, 2003. - 392 с.</w:t>
      </w:r>
    </w:p>
    <w:p w:rsidR="001A7B81" w:rsidRPr="007E7446" w:rsidRDefault="001A7B81" w:rsidP="007E7446">
      <w:pPr>
        <w:tabs>
          <w:tab w:val="num" w:pos="1080"/>
        </w:tabs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7E7446">
        <w:rPr>
          <w:sz w:val="28"/>
          <w:szCs w:val="28"/>
        </w:rPr>
        <w:t xml:space="preserve">5.Соколовский, Г.Г. Электроприводы переменного тока с частотным регулированием: Учебник для студ. </w:t>
      </w:r>
      <w:proofErr w:type="spellStart"/>
      <w:r w:rsidRPr="007E7446">
        <w:rPr>
          <w:sz w:val="28"/>
          <w:szCs w:val="28"/>
        </w:rPr>
        <w:t>высш</w:t>
      </w:r>
      <w:proofErr w:type="spellEnd"/>
      <w:r w:rsidRPr="007E7446">
        <w:rPr>
          <w:sz w:val="28"/>
          <w:szCs w:val="28"/>
        </w:rPr>
        <w:t xml:space="preserve">. </w:t>
      </w:r>
      <w:proofErr w:type="spellStart"/>
      <w:r w:rsidRPr="007E7446">
        <w:rPr>
          <w:sz w:val="28"/>
          <w:szCs w:val="28"/>
        </w:rPr>
        <w:t>учеб</w:t>
      </w:r>
      <w:proofErr w:type="spellEnd"/>
      <w:r w:rsidRPr="007E7446">
        <w:rPr>
          <w:sz w:val="28"/>
          <w:szCs w:val="28"/>
        </w:rPr>
        <w:t xml:space="preserve">. заведений/ Г.Г. Соколовский. – М.: Издательский центр «Академия», </w:t>
      </w:r>
      <w:proofErr w:type="gramStart"/>
      <w:r w:rsidRPr="007E7446">
        <w:rPr>
          <w:sz w:val="28"/>
          <w:szCs w:val="28"/>
        </w:rPr>
        <w:t>2006.–</w:t>
      </w:r>
      <w:proofErr w:type="gramEnd"/>
      <w:r w:rsidRPr="007E7446">
        <w:rPr>
          <w:sz w:val="28"/>
          <w:szCs w:val="28"/>
        </w:rPr>
        <w:t xml:space="preserve"> 272 </w:t>
      </w:r>
      <w:r w:rsidRPr="007E7446">
        <w:rPr>
          <w:sz w:val="28"/>
          <w:szCs w:val="28"/>
          <w:lang w:val="en-US"/>
        </w:rPr>
        <w:t>c</w:t>
      </w:r>
      <w:r w:rsidRPr="007E7446">
        <w:rPr>
          <w:sz w:val="28"/>
          <w:szCs w:val="28"/>
        </w:rPr>
        <w:t>.</w:t>
      </w:r>
    </w:p>
    <w:p w:rsidR="001A7B81" w:rsidRPr="007E7446" w:rsidRDefault="001A7B81" w:rsidP="007E7446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1A7B81" w:rsidRPr="007E7446" w:rsidRDefault="001A7B81" w:rsidP="007E7446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E7446">
        <w:rPr>
          <w:bCs/>
          <w:sz w:val="28"/>
          <w:szCs w:val="28"/>
        </w:rPr>
        <w:t>Интернет</w:t>
      </w:r>
      <w:r w:rsidRPr="007E7446">
        <w:rPr>
          <w:sz w:val="28"/>
          <w:szCs w:val="28"/>
        </w:rPr>
        <w:t>-ресурсы:</w:t>
      </w:r>
    </w:p>
    <w:p w:rsidR="001A7B81" w:rsidRPr="007E7446" w:rsidRDefault="001A7B81" w:rsidP="007E744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E7446">
        <w:rPr>
          <w:sz w:val="28"/>
          <w:szCs w:val="28"/>
        </w:rPr>
        <w:t>1.</w:t>
      </w:r>
      <w:hyperlink r:id="rId8" w:history="1">
        <w:r w:rsidRPr="007E7446">
          <w:rPr>
            <w:rStyle w:val="a7"/>
            <w:sz w:val="28"/>
            <w:szCs w:val="28"/>
            <w:lang w:val="en-US"/>
          </w:rPr>
          <w:t>http</w:t>
        </w:r>
        <w:r w:rsidRPr="007E7446">
          <w:rPr>
            <w:rStyle w:val="a7"/>
            <w:sz w:val="28"/>
            <w:szCs w:val="28"/>
          </w:rPr>
          <w:t>://</w:t>
        </w:r>
        <w:r w:rsidRPr="007E7446">
          <w:rPr>
            <w:rStyle w:val="a7"/>
            <w:sz w:val="28"/>
            <w:szCs w:val="28"/>
            <w:lang w:val="en-US"/>
          </w:rPr>
          <w:t>www</w:t>
        </w:r>
        <w:r w:rsidRPr="007E7446">
          <w:rPr>
            <w:rStyle w:val="a7"/>
            <w:sz w:val="28"/>
            <w:szCs w:val="28"/>
          </w:rPr>
          <w:t>.</w:t>
        </w:r>
        <w:proofErr w:type="spellStart"/>
        <w:r w:rsidRPr="007E7446">
          <w:rPr>
            <w:rStyle w:val="a7"/>
            <w:sz w:val="28"/>
            <w:szCs w:val="28"/>
            <w:lang w:val="en-US"/>
          </w:rPr>
          <w:t>eleczon</w:t>
        </w:r>
        <w:proofErr w:type="spellEnd"/>
        <w:r w:rsidRPr="007E7446">
          <w:rPr>
            <w:rStyle w:val="a7"/>
            <w:sz w:val="28"/>
            <w:szCs w:val="28"/>
          </w:rPr>
          <w:t>.</w:t>
        </w:r>
        <w:proofErr w:type="spellStart"/>
        <w:r w:rsidRPr="007E7446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7E7446">
          <w:rPr>
            <w:rStyle w:val="a7"/>
            <w:sz w:val="28"/>
            <w:szCs w:val="28"/>
          </w:rPr>
          <w:t>/</w:t>
        </w:r>
      </w:hyperlink>
    </w:p>
    <w:p w:rsidR="001A7B81" w:rsidRDefault="001A7B81" w:rsidP="007E744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E7446">
        <w:rPr>
          <w:bCs/>
          <w:sz w:val="28"/>
          <w:szCs w:val="28"/>
        </w:rPr>
        <w:t>2.www.cnit.susu.ac.ru</w:t>
      </w:r>
    </w:p>
    <w:p w:rsidR="00A103EB" w:rsidRDefault="00A103EB" w:rsidP="007E744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A103EB" w:rsidRDefault="00A103EB" w:rsidP="007E744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A103EB" w:rsidRDefault="00A103EB" w:rsidP="007E744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AF4104" w:rsidRDefault="00AF4104" w:rsidP="00A103EB">
      <w:pPr>
        <w:snapToGrid w:val="0"/>
      </w:pPr>
    </w:p>
    <w:p w:rsidR="00AF4104" w:rsidRPr="007E7446" w:rsidRDefault="00AF4104">
      <w:pPr>
        <w:spacing w:line="276" w:lineRule="auto"/>
        <w:jc w:val="both"/>
        <w:rPr>
          <w:bCs/>
          <w:sz w:val="28"/>
          <w:szCs w:val="28"/>
        </w:rPr>
      </w:pPr>
    </w:p>
    <w:sectPr w:rsidR="00AF4104" w:rsidRPr="007E7446" w:rsidSect="00A856D7">
      <w:footerReference w:type="default" r:id="rId9"/>
      <w:pgSz w:w="11906" w:h="16838"/>
      <w:pgMar w:top="1134" w:right="567" w:bottom="567" w:left="1134" w:header="709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C0A" w:rsidRDefault="00F21C0A" w:rsidP="002A5026">
      <w:r>
        <w:separator/>
      </w:r>
    </w:p>
  </w:endnote>
  <w:endnote w:type="continuationSeparator" w:id="0">
    <w:p w:rsidR="00F21C0A" w:rsidRDefault="00F21C0A" w:rsidP="002A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031886"/>
      <w:docPartObj>
        <w:docPartGallery w:val="Page Numbers (Bottom of Page)"/>
        <w:docPartUnique/>
      </w:docPartObj>
    </w:sdtPr>
    <w:sdtEndPr/>
    <w:sdtContent>
      <w:p w:rsidR="00F21952" w:rsidRDefault="00F219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A03">
          <w:rPr>
            <w:noProof/>
          </w:rPr>
          <w:t>11</w:t>
        </w:r>
        <w:r>
          <w:fldChar w:fldCharType="end"/>
        </w:r>
      </w:p>
    </w:sdtContent>
  </w:sdt>
  <w:p w:rsidR="00F21952" w:rsidRDefault="00F219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C0A" w:rsidRDefault="00F21C0A" w:rsidP="002A5026">
      <w:r>
        <w:separator/>
      </w:r>
    </w:p>
  </w:footnote>
  <w:footnote w:type="continuationSeparator" w:id="0">
    <w:p w:rsidR="00F21C0A" w:rsidRDefault="00F21C0A" w:rsidP="002A5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1" w15:restartNumberingAfterBreak="0">
    <w:nsid w:val="36F17356"/>
    <w:multiLevelType w:val="hybridMultilevel"/>
    <w:tmpl w:val="0A4204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902BB2"/>
    <w:multiLevelType w:val="hybridMultilevel"/>
    <w:tmpl w:val="9C0854A8"/>
    <w:lvl w:ilvl="0" w:tplc="3EB61590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3" w15:restartNumberingAfterBreak="0">
    <w:nsid w:val="42A878BA"/>
    <w:multiLevelType w:val="hybridMultilevel"/>
    <w:tmpl w:val="1070F5D8"/>
    <w:lvl w:ilvl="0" w:tplc="0DD6200E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760A3"/>
    <w:multiLevelType w:val="hybridMultilevel"/>
    <w:tmpl w:val="517EAFE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6717B04"/>
    <w:multiLevelType w:val="hybridMultilevel"/>
    <w:tmpl w:val="D1A2CC52"/>
    <w:lvl w:ilvl="0" w:tplc="0A303974">
      <w:start w:val="1"/>
      <w:numFmt w:val="decimal"/>
      <w:lvlText w:val="%1."/>
      <w:lvlJc w:val="left"/>
      <w:pPr>
        <w:ind w:left="53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43" w:hanging="360"/>
      </w:pPr>
    </w:lvl>
    <w:lvl w:ilvl="2" w:tplc="0419001B">
      <w:start w:val="1"/>
      <w:numFmt w:val="lowerRoman"/>
      <w:lvlText w:val="%3."/>
      <w:lvlJc w:val="right"/>
      <w:pPr>
        <w:ind w:left="1763" w:hanging="180"/>
      </w:pPr>
    </w:lvl>
    <w:lvl w:ilvl="3" w:tplc="0419000F">
      <w:start w:val="1"/>
      <w:numFmt w:val="decimal"/>
      <w:lvlText w:val="%4."/>
      <w:lvlJc w:val="left"/>
      <w:pPr>
        <w:ind w:left="2483" w:hanging="360"/>
      </w:pPr>
    </w:lvl>
    <w:lvl w:ilvl="4" w:tplc="04190019">
      <w:start w:val="1"/>
      <w:numFmt w:val="lowerLetter"/>
      <w:lvlText w:val="%5."/>
      <w:lvlJc w:val="left"/>
      <w:pPr>
        <w:ind w:left="3203" w:hanging="360"/>
      </w:pPr>
    </w:lvl>
    <w:lvl w:ilvl="5" w:tplc="0419001B">
      <w:start w:val="1"/>
      <w:numFmt w:val="lowerRoman"/>
      <w:lvlText w:val="%6."/>
      <w:lvlJc w:val="right"/>
      <w:pPr>
        <w:ind w:left="3923" w:hanging="180"/>
      </w:pPr>
    </w:lvl>
    <w:lvl w:ilvl="6" w:tplc="0419000F">
      <w:start w:val="1"/>
      <w:numFmt w:val="decimal"/>
      <w:lvlText w:val="%7."/>
      <w:lvlJc w:val="left"/>
      <w:pPr>
        <w:ind w:left="4643" w:hanging="360"/>
      </w:pPr>
    </w:lvl>
    <w:lvl w:ilvl="7" w:tplc="04190019">
      <w:start w:val="1"/>
      <w:numFmt w:val="lowerLetter"/>
      <w:lvlText w:val="%8."/>
      <w:lvlJc w:val="left"/>
      <w:pPr>
        <w:ind w:left="5363" w:hanging="360"/>
      </w:pPr>
    </w:lvl>
    <w:lvl w:ilvl="8" w:tplc="0419001B">
      <w:start w:val="1"/>
      <w:numFmt w:val="lowerRoman"/>
      <w:lvlText w:val="%9."/>
      <w:lvlJc w:val="right"/>
      <w:pPr>
        <w:ind w:left="6083" w:hanging="180"/>
      </w:pPr>
    </w:lvl>
  </w:abstractNum>
  <w:abstractNum w:abstractNumId="6" w15:restartNumberingAfterBreak="0">
    <w:nsid w:val="66BF7944"/>
    <w:multiLevelType w:val="hybridMultilevel"/>
    <w:tmpl w:val="EBB4FA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FCE75EB"/>
    <w:multiLevelType w:val="hybridMultilevel"/>
    <w:tmpl w:val="7916C698"/>
    <w:lvl w:ilvl="0" w:tplc="980A293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7BBE0DD0"/>
    <w:multiLevelType w:val="hybridMultilevel"/>
    <w:tmpl w:val="46A460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autoHyphenation/>
  <w:drawingGridHorizontalSpacing w:val="57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26"/>
    <w:rsid w:val="000561DB"/>
    <w:rsid w:val="00064D3F"/>
    <w:rsid w:val="000E530D"/>
    <w:rsid w:val="001135FC"/>
    <w:rsid w:val="00125C77"/>
    <w:rsid w:val="00167758"/>
    <w:rsid w:val="001A7B81"/>
    <w:rsid w:val="002303D6"/>
    <w:rsid w:val="00250A60"/>
    <w:rsid w:val="002566D7"/>
    <w:rsid w:val="002A5026"/>
    <w:rsid w:val="002C1760"/>
    <w:rsid w:val="00303DF3"/>
    <w:rsid w:val="0037618C"/>
    <w:rsid w:val="003E7561"/>
    <w:rsid w:val="00423C6D"/>
    <w:rsid w:val="00426CD1"/>
    <w:rsid w:val="00427B3E"/>
    <w:rsid w:val="00446751"/>
    <w:rsid w:val="00466180"/>
    <w:rsid w:val="0049101A"/>
    <w:rsid w:val="004B692F"/>
    <w:rsid w:val="004B6C23"/>
    <w:rsid w:val="00553B05"/>
    <w:rsid w:val="00584911"/>
    <w:rsid w:val="005C06A6"/>
    <w:rsid w:val="005D2D2D"/>
    <w:rsid w:val="00622907"/>
    <w:rsid w:val="0064284D"/>
    <w:rsid w:val="00673D2E"/>
    <w:rsid w:val="00721679"/>
    <w:rsid w:val="007319E7"/>
    <w:rsid w:val="007C7355"/>
    <w:rsid w:val="007E7446"/>
    <w:rsid w:val="0081030A"/>
    <w:rsid w:val="0089211F"/>
    <w:rsid w:val="008A3DBA"/>
    <w:rsid w:val="00970EB9"/>
    <w:rsid w:val="00994768"/>
    <w:rsid w:val="009D04F1"/>
    <w:rsid w:val="00A103EB"/>
    <w:rsid w:val="00A445B6"/>
    <w:rsid w:val="00A51996"/>
    <w:rsid w:val="00A54E5A"/>
    <w:rsid w:val="00A71E72"/>
    <w:rsid w:val="00A73D77"/>
    <w:rsid w:val="00A856D7"/>
    <w:rsid w:val="00A92219"/>
    <w:rsid w:val="00AA2F9D"/>
    <w:rsid w:val="00AB3BFA"/>
    <w:rsid w:val="00AC687E"/>
    <w:rsid w:val="00AD1211"/>
    <w:rsid w:val="00AF4104"/>
    <w:rsid w:val="00B024F8"/>
    <w:rsid w:val="00BE0E66"/>
    <w:rsid w:val="00C20885"/>
    <w:rsid w:val="00C458B7"/>
    <w:rsid w:val="00C75963"/>
    <w:rsid w:val="00C81809"/>
    <w:rsid w:val="00CA42DD"/>
    <w:rsid w:val="00CD0756"/>
    <w:rsid w:val="00CD2C4E"/>
    <w:rsid w:val="00D124B3"/>
    <w:rsid w:val="00D32035"/>
    <w:rsid w:val="00D32A5F"/>
    <w:rsid w:val="00D33C37"/>
    <w:rsid w:val="00D94A03"/>
    <w:rsid w:val="00DB0903"/>
    <w:rsid w:val="00DF06EB"/>
    <w:rsid w:val="00DF5B83"/>
    <w:rsid w:val="00E632D7"/>
    <w:rsid w:val="00E73672"/>
    <w:rsid w:val="00E929D5"/>
    <w:rsid w:val="00EC0265"/>
    <w:rsid w:val="00EF747A"/>
    <w:rsid w:val="00F21952"/>
    <w:rsid w:val="00F21C0A"/>
    <w:rsid w:val="00F819D2"/>
    <w:rsid w:val="00F9204A"/>
    <w:rsid w:val="00F965ED"/>
    <w:rsid w:val="00FC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537A8-CD70-4141-B0D3-893211A6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02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47A"/>
    <w:pPr>
      <w:keepNext/>
      <w:spacing w:line="276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42DD"/>
    <w:pPr>
      <w:keepNext/>
      <w:keepLines/>
      <w:spacing w:line="276" w:lineRule="auto"/>
      <w:ind w:firstLine="680"/>
      <w:outlineLvl w:val="1"/>
    </w:pPr>
    <w:rPr>
      <w:rFonts w:eastAsiaTheme="majorEastAsia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2DD"/>
    <w:pPr>
      <w:keepNext/>
      <w:keepLines/>
      <w:spacing w:line="276" w:lineRule="auto"/>
      <w:ind w:firstLine="680"/>
      <w:outlineLvl w:val="2"/>
    </w:pPr>
    <w:rPr>
      <w:rFonts w:eastAsiaTheme="majorEastAsia" w:cstheme="majorBidi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0756"/>
    <w:pPr>
      <w:keepNext/>
      <w:spacing w:line="276" w:lineRule="auto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756"/>
    <w:pPr>
      <w:tabs>
        <w:tab w:val="num" w:pos="2289"/>
      </w:tabs>
      <w:spacing w:before="240" w:after="60" w:line="276" w:lineRule="auto"/>
      <w:ind w:left="2289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756"/>
    <w:pPr>
      <w:spacing w:before="240" w:after="60" w:line="276" w:lineRule="auto"/>
      <w:ind w:firstLine="709"/>
      <w:jc w:val="both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756"/>
    <w:pPr>
      <w:keepNext/>
      <w:tabs>
        <w:tab w:val="num" w:pos="2577"/>
      </w:tabs>
      <w:spacing w:before="60" w:line="360" w:lineRule="auto"/>
      <w:ind w:left="2577" w:hanging="1296"/>
      <w:jc w:val="center"/>
      <w:outlineLvl w:val="6"/>
    </w:pPr>
    <w:rPr>
      <w:rFonts w:ascii="Calibri" w:hAnsi="Calibri"/>
      <w:lang w:val="x-none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756"/>
    <w:pPr>
      <w:tabs>
        <w:tab w:val="num" w:pos="2721"/>
      </w:tabs>
      <w:spacing w:before="240" w:after="60" w:line="276" w:lineRule="auto"/>
      <w:ind w:left="2721" w:hanging="1440"/>
      <w:jc w:val="both"/>
      <w:outlineLvl w:val="7"/>
    </w:pPr>
    <w:rPr>
      <w:rFonts w:ascii="Calibri" w:hAnsi="Calibri"/>
      <w:i/>
      <w:iCs/>
      <w:lang w:val="x-none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756"/>
    <w:pPr>
      <w:tabs>
        <w:tab w:val="num" w:pos="2865"/>
      </w:tabs>
      <w:spacing w:before="240" w:after="60" w:line="276" w:lineRule="auto"/>
      <w:ind w:left="2865" w:hanging="1584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47A"/>
    <w:rPr>
      <w:rFonts w:ascii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42DD"/>
    <w:rPr>
      <w:rFonts w:ascii="Times New Roman" w:eastAsiaTheme="majorEastAsia" w:hAnsi="Times New Roman" w:cstheme="majorBidi"/>
      <w:b/>
      <w:sz w:val="28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CA42DD"/>
    <w:rPr>
      <w:rFonts w:ascii="Times New Roman" w:eastAsiaTheme="majorEastAsia" w:hAnsi="Times New Roman" w:cstheme="majorBidi"/>
      <w:b/>
      <w:sz w:val="28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semiHidden/>
    <w:rsid w:val="00CD0756"/>
    <w:rPr>
      <w:rFonts w:ascii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11">
    <w:name w:val="Обычный 1"/>
    <w:basedOn w:val="a"/>
    <w:link w:val="12"/>
    <w:autoRedefine/>
    <w:qFormat/>
    <w:rsid w:val="00E929D5"/>
    <w:pPr>
      <w:spacing w:line="276" w:lineRule="auto"/>
    </w:pPr>
    <w:rPr>
      <w:rFonts w:eastAsiaTheme="minorEastAsia" w:cstheme="minorBidi"/>
      <w:szCs w:val="22"/>
    </w:rPr>
  </w:style>
  <w:style w:type="character" w:customStyle="1" w:styleId="12">
    <w:name w:val="Обычный 1 Знак"/>
    <w:link w:val="11"/>
    <w:locked/>
    <w:rsid w:val="00E929D5"/>
    <w:rPr>
      <w:rFonts w:ascii="Times New Roman" w:eastAsiaTheme="minorEastAsia" w:hAnsi="Times New Roman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2A50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02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A50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502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0756"/>
    <w:rPr>
      <w:rFonts w:ascii="Calibri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CD0756"/>
    <w:rPr>
      <w:rFonts w:ascii="Calibri" w:hAnsi="Calibri" w:cs="Times New Roman"/>
      <w:b/>
      <w:bCs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CD0756"/>
    <w:rPr>
      <w:rFonts w:ascii="Calibri" w:hAnsi="Calibri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uiPriority w:val="9"/>
    <w:semiHidden/>
    <w:rsid w:val="00CD0756"/>
    <w:rPr>
      <w:rFonts w:ascii="Calibri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0"/>
    <w:link w:val="9"/>
    <w:uiPriority w:val="9"/>
    <w:semiHidden/>
    <w:rsid w:val="00CD0756"/>
    <w:rPr>
      <w:rFonts w:ascii="Cambria" w:hAnsi="Cambria" w:cs="Times New Roman"/>
      <w:lang w:val="x-none"/>
    </w:rPr>
  </w:style>
  <w:style w:type="character" w:styleId="a7">
    <w:name w:val="Hyperlink"/>
    <w:uiPriority w:val="99"/>
    <w:semiHidden/>
    <w:unhideWhenUsed/>
    <w:rsid w:val="00CD0756"/>
    <w:rPr>
      <w:rFonts w:ascii="Times New Roman" w:hAnsi="Times New Roman" w:cs="Times New Roman" w:hint="default"/>
      <w:color w:val="0000FF"/>
      <w:u w:val="single"/>
    </w:rPr>
  </w:style>
  <w:style w:type="paragraph" w:styleId="13">
    <w:name w:val="toc 1"/>
    <w:basedOn w:val="a"/>
    <w:next w:val="a"/>
    <w:autoRedefine/>
    <w:uiPriority w:val="39"/>
    <w:semiHidden/>
    <w:unhideWhenUsed/>
    <w:rsid w:val="00CD0756"/>
    <w:pPr>
      <w:tabs>
        <w:tab w:val="right" w:pos="10195"/>
      </w:tabs>
      <w:spacing w:line="360" w:lineRule="auto"/>
    </w:pPr>
    <w:rPr>
      <w:rFonts w:ascii="Cambria" w:hAnsi="Cambria"/>
      <w:b/>
      <w:bCs/>
      <w:caps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D0756"/>
    <w:pPr>
      <w:spacing w:line="276" w:lineRule="auto"/>
      <w:ind w:firstLine="709"/>
      <w:jc w:val="both"/>
    </w:pPr>
    <w:rPr>
      <w:sz w:val="20"/>
      <w:szCs w:val="20"/>
      <w:lang w:val="x-none"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D0756"/>
    <w:rPr>
      <w:rFonts w:ascii="Times New Roman" w:hAnsi="Times New Roman" w:cs="Times New Roman"/>
      <w:sz w:val="20"/>
      <w:szCs w:val="20"/>
      <w:lang w:val="x-none"/>
    </w:rPr>
  </w:style>
  <w:style w:type="paragraph" w:styleId="aa">
    <w:name w:val="List"/>
    <w:basedOn w:val="a"/>
    <w:uiPriority w:val="99"/>
    <w:semiHidden/>
    <w:unhideWhenUsed/>
    <w:rsid w:val="00CD0756"/>
    <w:pPr>
      <w:spacing w:line="276" w:lineRule="auto"/>
      <w:ind w:left="283" w:hanging="283"/>
      <w:jc w:val="both"/>
    </w:pPr>
    <w:rPr>
      <w:rFonts w:ascii="Arial" w:hAnsi="Arial" w:cs="Wingdings"/>
      <w:szCs w:val="28"/>
      <w:lang w:eastAsia="ar-SA"/>
    </w:rPr>
  </w:style>
  <w:style w:type="paragraph" w:styleId="ab">
    <w:name w:val="Title"/>
    <w:basedOn w:val="a"/>
    <w:next w:val="a"/>
    <w:link w:val="ac"/>
    <w:uiPriority w:val="10"/>
    <w:qFormat/>
    <w:rsid w:val="00CD0756"/>
    <w:pPr>
      <w:spacing w:before="120" w:after="120" w:line="276" w:lineRule="auto"/>
      <w:ind w:firstLine="709"/>
      <w:jc w:val="both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c">
    <w:name w:val="Название Знак"/>
    <w:basedOn w:val="a0"/>
    <w:link w:val="ab"/>
    <w:uiPriority w:val="10"/>
    <w:rsid w:val="00CD0756"/>
    <w:rPr>
      <w:rFonts w:ascii="Cambria" w:hAnsi="Cambria" w:cs="Times New Roman"/>
      <w:b/>
      <w:bCs/>
      <w:kern w:val="28"/>
      <w:sz w:val="32"/>
      <w:szCs w:val="32"/>
      <w:lang w:val="x-none"/>
    </w:rPr>
  </w:style>
  <w:style w:type="paragraph" w:styleId="ad">
    <w:name w:val="Body Text"/>
    <w:basedOn w:val="a"/>
    <w:link w:val="ae"/>
    <w:uiPriority w:val="99"/>
    <w:semiHidden/>
    <w:unhideWhenUsed/>
    <w:rsid w:val="00CD0756"/>
    <w:pPr>
      <w:framePr w:w="4202" w:h="3768" w:hSpace="180" w:wrap="auto" w:vAnchor="text" w:hAnchor="page" w:x="1013" w:y="155"/>
      <w:spacing w:line="276" w:lineRule="auto"/>
      <w:ind w:firstLine="709"/>
      <w:jc w:val="center"/>
    </w:pPr>
    <w:rPr>
      <w:sz w:val="20"/>
      <w:szCs w:val="20"/>
      <w:lang w:val="x-none"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D0756"/>
    <w:rPr>
      <w:rFonts w:ascii="Times New Roman" w:hAnsi="Times New Roman" w:cs="Times New Roman"/>
      <w:sz w:val="20"/>
      <w:szCs w:val="20"/>
      <w:lang w:val="x-none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CD0756"/>
    <w:rPr>
      <w:rFonts w:ascii="Times New Roman" w:hAnsi="Times New Roman" w:cs="Times New Roman"/>
      <w:sz w:val="20"/>
      <w:szCs w:val="20"/>
      <w:lang w:val="x-none"/>
    </w:rPr>
  </w:style>
  <w:style w:type="paragraph" w:styleId="af0">
    <w:name w:val="Body Text Indent"/>
    <w:basedOn w:val="a"/>
    <w:link w:val="af"/>
    <w:uiPriority w:val="99"/>
    <w:semiHidden/>
    <w:unhideWhenUsed/>
    <w:rsid w:val="00CD0756"/>
    <w:pPr>
      <w:spacing w:after="120" w:line="276" w:lineRule="auto"/>
      <w:ind w:left="283" w:firstLine="709"/>
      <w:jc w:val="both"/>
    </w:pPr>
    <w:rPr>
      <w:sz w:val="20"/>
      <w:szCs w:val="20"/>
      <w:lang w:val="x-none" w:eastAsia="en-US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CD0756"/>
    <w:rPr>
      <w:rFonts w:ascii="Times New Roman" w:hAnsi="Times New Roman" w:cs="Times New Roman"/>
      <w:sz w:val="20"/>
      <w:szCs w:val="20"/>
      <w:lang w:val="x-none"/>
    </w:rPr>
  </w:style>
  <w:style w:type="paragraph" w:styleId="22">
    <w:name w:val="Body Text 2"/>
    <w:basedOn w:val="a"/>
    <w:link w:val="21"/>
    <w:uiPriority w:val="99"/>
    <w:semiHidden/>
    <w:unhideWhenUsed/>
    <w:rsid w:val="00CD0756"/>
    <w:pPr>
      <w:spacing w:after="120" w:line="480" w:lineRule="auto"/>
      <w:ind w:firstLine="709"/>
      <w:jc w:val="both"/>
    </w:pPr>
    <w:rPr>
      <w:sz w:val="20"/>
      <w:szCs w:val="20"/>
      <w:lang w:val="x-none" w:eastAsia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CD0756"/>
    <w:rPr>
      <w:rFonts w:ascii="Times New Roman" w:hAnsi="Times New Roman" w:cs="Times New Roman"/>
      <w:sz w:val="20"/>
      <w:szCs w:val="20"/>
      <w:lang w:val="x-none"/>
    </w:rPr>
  </w:style>
  <w:style w:type="paragraph" w:styleId="24">
    <w:name w:val="Body Text Indent 2"/>
    <w:basedOn w:val="a"/>
    <w:link w:val="23"/>
    <w:uiPriority w:val="99"/>
    <w:semiHidden/>
    <w:unhideWhenUsed/>
    <w:rsid w:val="00CD0756"/>
    <w:pPr>
      <w:spacing w:after="120" w:line="480" w:lineRule="auto"/>
      <w:ind w:left="283" w:firstLine="709"/>
      <w:jc w:val="both"/>
    </w:pPr>
    <w:rPr>
      <w:sz w:val="20"/>
      <w:szCs w:val="20"/>
      <w:lang w:val="x-none"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CD0756"/>
    <w:rPr>
      <w:rFonts w:ascii="Times New Roman" w:hAnsi="Times New Roman" w:cs="Times New Roman"/>
      <w:sz w:val="16"/>
      <w:szCs w:val="16"/>
      <w:lang w:val="x-none"/>
    </w:rPr>
  </w:style>
  <w:style w:type="paragraph" w:styleId="32">
    <w:name w:val="Body Text Indent 3"/>
    <w:basedOn w:val="a"/>
    <w:link w:val="31"/>
    <w:uiPriority w:val="99"/>
    <w:semiHidden/>
    <w:unhideWhenUsed/>
    <w:rsid w:val="00CD0756"/>
    <w:pPr>
      <w:spacing w:after="120" w:line="276" w:lineRule="auto"/>
      <w:ind w:left="283" w:firstLine="709"/>
      <w:jc w:val="both"/>
    </w:pPr>
    <w:rPr>
      <w:sz w:val="16"/>
      <w:szCs w:val="16"/>
      <w:lang w:val="x-none" w:eastAsia="en-US"/>
    </w:rPr>
  </w:style>
  <w:style w:type="character" w:customStyle="1" w:styleId="af1">
    <w:name w:val="Текст Знак"/>
    <w:aliases w:val="Текств таблице Знак1"/>
    <w:basedOn w:val="a0"/>
    <w:link w:val="af2"/>
    <w:semiHidden/>
    <w:locked/>
    <w:rsid w:val="00CD0756"/>
    <w:rPr>
      <w:rFonts w:ascii="Courier New" w:hAnsi="Courier New" w:cs="Courier New"/>
    </w:rPr>
  </w:style>
  <w:style w:type="paragraph" w:styleId="af2">
    <w:name w:val="Plain Text"/>
    <w:aliases w:val="Текств таблице"/>
    <w:basedOn w:val="a"/>
    <w:link w:val="af1"/>
    <w:semiHidden/>
    <w:unhideWhenUsed/>
    <w:rsid w:val="00CD0756"/>
    <w:pPr>
      <w:spacing w:line="276" w:lineRule="auto"/>
      <w:ind w:firstLine="709"/>
      <w:jc w:val="both"/>
    </w:pPr>
    <w:rPr>
      <w:rFonts w:ascii="Courier New" w:hAnsi="Courier New" w:cs="Courier New"/>
      <w:sz w:val="22"/>
      <w:szCs w:val="22"/>
      <w:lang w:eastAsia="en-US"/>
    </w:rPr>
  </w:style>
  <w:style w:type="character" w:customStyle="1" w:styleId="14">
    <w:name w:val="Текст Знак1"/>
    <w:aliases w:val="Текств таблице Знак"/>
    <w:basedOn w:val="a0"/>
    <w:semiHidden/>
    <w:rsid w:val="00CD0756"/>
    <w:rPr>
      <w:rFonts w:ascii="Consolas" w:hAnsi="Consolas" w:cs="Times New Roman"/>
      <w:sz w:val="21"/>
      <w:szCs w:val="21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CD0756"/>
    <w:rPr>
      <w:rFonts w:ascii="Times New Roman" w:hAnsi="Times New Roman" w:cs="Times New Roman"/>
      <w:sz w:val="2"/>
      <w:szCs w:val="2"/>
      <w:lang w:val="x-none"/>
    </w:rPr>
  </w:style>
  <w:style w:type="paragraph" w:styleId="af4">
    <w:name w:val="Balloon Text"/>
    <w:basedOn w:val="a"/>
    <w:link w:val="af3"/>
    <w:uiPriority w:val="99"/>
    <w:semiHidden/>
    <w:unhideWhenUsed/>
    <w:rsid w:val="00CD0756"/>
    <w:pPr>
      <w:spacing w:line="276" w:lineRule="auto"/>
      <w:ind w:firstLine="709"/>
      <w:jc w:val="both"/>
    </w:pPr>
    <w:rPr>
      <w:sz w:val="2"/>
      <w:szCs w:val="2"/>
      <w:lang w:val="x-none" w:eastAsia="en-US"/>
    </w:rPr>
  </w:style>
  <w:style w:type="paragraph" w:styleId="af5">
    <w:name w:val="No Spacing"/>
    <w:uiPriority w:val="1"/>
    <w:qFormat/>
    <w:rsid w:val="00CD0756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</w:rPr>
  </w:style>
  <w:style w:type="paragraph" w:styleId="af6">
    <w:name w:val="List Paragraph"/>
    <w:basedOn w:val="a"/>
    <w:uiPriority w:val="34"/>
    <w:qFormat/>
    <w:rsid w:val="00CD0756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CD0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rsid w:val="00CD0756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af7">
    <w:name w:val="список с точками"/>
    <w:basedOn w:val="a"/>
    <w:uiPriority w:val="99"/>
    <w:rsid w:val="00CD0756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16">
    <w:name w:val="Обычный1"/>
    <w:uiPriority w:val="99"/>
    <w:rsid w:val="00CD0756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ko-KR"/>
    </w:rPr>
  </w:style>
  <w:style w:type="paragraph" w:customStyle="1" w:styleId="af8">
    <w:name w:val="Знак"/>
    <w:basedOn w:val="a"/>
    <w:uiPriority w:val="99"/>
    <w:rsid w:val="00CD0756"/>
    <w:pPr>
      <w:widowControl w:val="0"/>
      <w:adjustRightInd w:val="0"/>
      <w:spacing w:before="100" w:beforeAutospacing="1" w:after="100" w:afterAutospacing="1" w:line="360" w:lineRule="atLeast"/>
      <w:ind w:firstLine="709"/>
      <w:jc w:val="both"/>
    </w:pPr>
    <w:rPr>
      <w:rFonts w:ascii="Tahoma" w:hAnsi="Tahoma" w:cs="Tahoma"/>
      <w:sz w:val="28"/>
      <w:szCs w:val="20"/>
      <w:lang w:val="en-US" w:eastAsia="en-US"/>
    </w:rPr>
  </w:style>
  <w:style w:type="paragraph" w:customStyle="1" w:styleId="af9">
    <w:name w:val="Текст в таблице"/>
    <w:basedOn w:val="a"/>
    <w:autoRedefine/>
    <w:uiPriority w:val="99"/>
    <w:rsid w:val="00CD0756"/>
    <w:pPr>
      <w:keepNext/>
      <w:jc w:val="both"/>
    </w:pPr>
    <w:rPr>
      <w:rFonts w:eastAsia="Arial Unicode MS"/>
      <w:iCs/>
      <w:szCs w:val="20"/>
    </w:rPr>
  </w:style>
  <w:style w:type="paragraph" w:customStyle="1" w:styleId="17">
    <w:name w:val="Текст в рамке1"/>
    <w:basedOn w:val="a"/>
    <w:uiPriority w:val="99"/>
    <w:rsid w:val="00CD0756"/>
    <w:pPr>
      <w:keepNext/>
      <w:ind w:firstLine="709"/>
      <w:jc w:val="both"/>
    </w:pPr>
    <w:rPr>
      <w:sz w:val="20"/>
      <w:szCs w:val="20"/>
    </w:rPr>
  </w:style>
  <w:style w:type="character" w:customStyle="1" w:styleId="25">
    <w:name w:val="Обычный 2 Знак"/>
    <w:link w:val="26"/>
    <w:locked/>
    <w:rsid w:val="00CD0756"/>
    <w:rPr>
      <w:sz w:val="24"/>
    </w:rPr>
  </w:style>
  <w:style w:type="paragraph" w:customStyle="1" w:styleId="26">
    <w:name w:val="Обычный 2"/>
    <w:basedOn w:val="a"/>
    <w:link w:val="25"/>
    <w:rsid w:val="00CD0756"/>
    <w:pPr>
      <w:keepNext/>
    </w:pPr>
    <w:rPr>
      <w:rFonts w:asciiTheme="minorHAnsi" w:hAnsiTheme="minorHAnsi" w:cstheme="minorBidi"/>
      <w:szCs w:val="22"/>
      <w:lang w:eastAsia="en-US"/>
    </w:rPr>
  </w:style>
  <w:style w:type="paragraph" w:customStyle="1" w:styleId="33">
    <w:name w:val="Обычный 3"/>
    <w:basedOn w:val="26"/>
    <w:uiPriority w:val="99"/>
    <w:rsid w:val="00CD0756"/>
    <w:pPr>
      <w:jc w:val="center"/>
    </w:pPr>
    <w:rPr>
      <w:b/>
      <w:i/>
      <w:lang w:val="en-US"/>
    </w:rPr>
  </w:style>
  <w:style w:type="paragraph" w:customStyle="1" w:styleId="34">
    <w:name w:val="Обычный3"/>
    <w:basedOn w:val="a"/>
    <w:next w:val="a"/>
    <w:uiPriority w:val="99"/>
    <w:rsid w:val="00CD0756"/>
    <w:pPr>
      <w:ind w:firstLine="709"/>
      <w:jc w:val="both"/>
    </w:pPr>
    <w:rPr>
      <w:b/>
      <w:sz w:val="28"/>
    </w:rPr>
  </w:style>
  <w:style w:type="paragraph" w:customStyle="1" w:styleId="afa">
    <w:name w:val="Правильный"/>
    <w:basedOn w:val="1"/>
    <w:uiPriority w:val="99"/>
    <w:rsid w:val="00CD0756"/>
    <w:pPr>
      <w:spacing w:after="120" w:line="240" w:lineRule="auto"/>
      <w:ind w:firstLine="851"/>
      <w:jc w:val="both"/>
    </w:pPr>
    <w:rPr>
      <w:b w:val="0"/>
      <w:szCs w:val="28"/>
      <w:lang w:val="x-none" w:eastAsia="x-none"/>
    </w:rPr>
  </w:style>
  <w:style w:type="paragraph" w:customStyle="1" w:styleId="18">
    <w:name w:val="Стиль1"/>
    <w:basedOn w:val="a"/>
    <w:uiPriority w:val="99"/>
    <w:rsid w:val="00CD0756"/>
    <w:pPr>
      <w:keepNext/>
      <w:jc w:val="center"/>
      <w:outlineLvl w:val="1"/>
    </w:pPr>
    <w:rPr>
      <w:rFonts w:cs="Arial"/>
      <w:b/>
      <w:i/>
      <w:sz w:val="40"/>
      <w:szCs w:val="28"/>
    </w:rPr>
  </w:style>
  <w:style w:type="character" w:customStyle="1" w:styleId="afb">
    <w:name w:val="Основной текст_"/>
    <w:link w:val="27"/>
    <w:locked/>
    <w:rsid w:val="00CD0756"/>
    <w:rPr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b"/>
    <w:rsid w:val="00CD0756"/>
    <w:pPr>
      <w:shd w:val="clear" w:color="auto" w:fill="FFFFFF"/>
      <w:spacing w:line="226" w:lineRule="exact"/>
      <w:jc w:val="both"/>
    </w:pPr>
    <w:rPr>
      <w:rFonts w:asciiTheme="minorHAnsi" w:hAnsiTheme="minorHAnsi" w:cstheme="minorBidi"/>
      <w:sz w:val="21"/>
      <w:szCs w:val="21"/>
      <w:lang w:eastAsia="en-US"/>
    </w:rPr>
  </w:style>
  <w:style w:type="paragraph" w:customStyle="1" w:styleId="19">
    <w:name w:val="заголовок 1"/>
    <w:basedOn w:val="a"/>
    <w:next w:val="a"/>
    <w:uiPriority w:val="99"/>
    <w:rsid w:val="00CD0756"/>
    <w:pPr>
      <w:keepNext/>
      <w:ind w:firstLine="709"/>
      <w:outlineLvl w:val="0"/>
    </w:pPr>
    <w:rPr>
      <w:b/>
      <w:sz w:val="28"/>
      <w:szCs w:val="20"/>
    </w:rPr>
  </w:style>
  <w:style w:type="character" w:customStyle="1" w:styleId="afc">
    <w:name w:val="Основной текст + Курсив"/>
    <w:rsid w:val="00CD0756"/>
    <w:rPr>
      <w:i/>
      <w:iCs/>
      <w:sz w:val="21"/>
      <w:szCs w:val="21"/>
      <w:shd w:val="clear" w:color="auto" w:fill="FFFFFF"/>
      <w:lang w:val="en-US"/>
    </w:rPr>
  </w:style>
  <w:style w:type="character" w:customStyle="1" w:styleId="afd">
    <w:name w:val="Основной текст + Полужирный"/>
    <w:aliases w:val="Интервал 0 pt"/>
    <w:rsid w:val="00CD0756"/>
    <w:rPr>
      <w:b/>
      <w:bCs/>
      <w:sz w:val="21"/>
      <w:szCs w:val="21"/>
      <w:shd w:val="clear" w:color="auto" w:fill="FFFFFF"/>
    </w:rPr>
  </w:style>
  <w:style w:type="character" w:customStyle="1" w:styleId="BookmanOldStyle">
    <w:name w:val="Основной текст + Bookman Old Style"/>
    <w:aliases w:val="14,5 pt,Основной текст + 7,Основной текст + 10"/>
    <w:rsid w:val="00CD0756"/>
    <w:rPr>
      <w:rFonts w:ascii="Bookman Old Style" w:eastAsia="Bookman Old Style" w:hAnsi="Bookman Old Style" w:cs="Bookman Old Style" w:hint="default"/>
      <w:w w:val="100"/>
      <w:sz w:val="29"/>
      <w:szCs w:val="29"/>
      <w:shd w:val="clear" w:color="auto" w:fill="FFFFFF"/>
    </w:rPr>
  </w:style>
  <w:style w:type="character" w:customStyle="1" w:styleId="PalatinoLinotype">
    <w:name w:val="Основной текст + Palatino Linotype"/>
    <w:aliases w:val="10 pt,Курсив"/>
    <w:uiPriority w:val="99"/>
    <w:rsid w:val="00CD0756"/>
    <w:rPr>
      <w:rFonts w:ascii="Palatino Linotype" w:hAnsi="Palatino Linotype" w:cs="Palatino Linotype" w:hint="default"/>
      <w:i/>
      <w:iCs/>
      <w:sz w:val="20"/>
      <w:szCs w:val="20"/>
      <w:shd w:val="clear" w:color="auto" w:fill="FFFFFF"/>
      <w:lang w:val="en-US" w:eastAsia="en-US"/>
    </w:rPr>
  </w:style>
  <w:style w:type="character" w:customStyle="1" w:styleId="1a">
    <w:name w:val="Основной текст + Полужирный1"/>
    <w:uiPriority w:val="99"/>
    <w:rsid w:val="00CD0756"/>
    <w:rPr>
      <w:rFonts w:ascii="Times New Roman" w:hAnsi="Times New Roman" w:cs="Times New Roman" w:hint="default"/>
      <w:b/>
      <w:bCs/>
      <w:sz w:val="20"/>
      <w:szCs w:val="20"/>
      <w:shd w:val="clear" w:color="auto" w:fill="FFFFFF"/>
    </w:rPr>
  </w:style>
  <w:style w:type="character" w:customStyle="1" w:styleId="91">
    <w:name w:val="Основной текст + 9"/>
    <w:aliases w:val="5 pt1,Полужирный"/>
    <w:uiPriority w:val="99"/>
    <w:rsid w:val="00CD0756"/>
    <w:rPr>
      <w:rFonts w:ascii="Times New Roman" w:hAnsi="Times New Roman" w:cs="Times New Roman" w:hint="default"/>
      <w:b/>
      <w:bCs/>
      <w:sz w:val="19"/>
      <w:szCs w:val="19"/>
      <w:shd w:val="clear" w:color="auto" w:fill="FFFFFF"/>
    </w:rPr>
  </w:style>
  <w:style w:type="table" w:styleId="afe">
    <w:name w:val="Table Grid"/>
    <w:basedOn w:val="a1"/>
    <w:uiPriority w:val="39"/>
    <w:rsid w:val="00721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Основной текст1"/>
    <w:basedOn w:val="a"/>
    <w:uiPriority w:val="99"/>
    <w:rsid w:val="00F21952"/>
    <w:pPr>
      <w:widowControl w:val="0"/>
      <w:shd w:val="clear" w:color="auto" w:fill="FFFFFF"/>
    </w:pPr>
    <w:rPr>
      <w:sz w:val="20"/>
      <w:szCs w:val="20"/>
    </w:rPr>
  </w:style>
  <w:style w:type="paragraph" w:customStyle="1" w:styleId="210">
    <w:name w:val="Список 21"/>
    <w:basedOn w:val="a"/>
    <w:rsid w:val="00584911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styleId="28">
    <w:name w:val="toc 2"/>
    <w:basedOn w:val="a"/>
    <w:next w:val="a"/>
    <w:autoRedefine/>
    <w:uiPriority w:val="39"/>
    <w:semiHidden/>
    <w:unhideWhenUsed/>
    <w:rsid w:val="007C7355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42ED-CC6D-479B-9384-C37CBFBB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10</cp:revision>
  <dcterms:created xsi:type="dcterms:W3CDTF">2017-11-01T17:09:00Z</dcterms:created>
  <dcterms:modified xsi:type="dcterms:W3CDTF">2017-11-01T18:37:00Z</dcterms:modified>
</cp:coreProperties>
</file>